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附件4：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政府专职消防队员招录岗前适应性测试项目及标准</w:t>
      </w:r>
    </w:p>
    <w:tbl>
      <w:tblPr>
        <w:tblStyle w:val="3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5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负重登六楼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1′35″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1′30″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1′20″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考生佩戴消防头盔及消防安全腰带，手提两盘65毫米口径水带，从一楼楼梯口登至六楼楼梯口，记录时间。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原地攀登六米拉梯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12″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黑暗环境搜寻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46″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44″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42″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39″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38″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考生穿着全套消防员防护装具，从长度为20米的封闭式L型通道一侧进入，以双手双膝匍匐前进的姿势从L型通道另一侧穿出，记录时间。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2.测试项目及标准中“以上以下”均含本级、本数。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2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2022-01-20T09:12:51Z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338E4445562243BFB43BF34F2530BEA1</vt:lpwstr>
  </property>
</Properties>
</file>