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许昌市2022年</w:t>
      </w:r>
      <w:r>
        <w:rPr>
          <w:rFonts w:hint="eastAsia" w:ascii="Calibri" w:hAnsi="Calibri" w:eastAsia="方正小标宋简体" w:cs="Times New Roman"/>
          <w:sz w:val="44"/>
          <w:szCs w:val="44"/>
        </w:rPr>
        <w:t>市直机关</w:t>
      </w:r>
      <w:r>
        <w:rPr>
          <w:rFonts w:hint="eastAsia" w:ascii="方正小标宋简体" w:hAnsi="方正小标宋简体" w:eastAsia="方正小标宋简体" w:cs="方正小标宋简体"/>
          <w:sz w:val="44"/>
          <w:szCs w:val="44"/>
        </w:rPr>
        <w:t>公开遴选公务员</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报考指南</w:t>
      </w:r>
    </w:p>
    <w:p>
      <w:pPr>
        <w:spacing w:line="600" w:lineRule="exact"/>
        <w:jc w:val="center"/>
        <w:rPr>
          <w:rFonts w:ascii="方正小标宋简体" w:hAnsi="方正小标宋简体" w:eastAsia="方正小标宋简体" w:cs="方正小标宋简体"/>
          <w:sz w:val="32"/>
          <w:szCs w:val="32"/>
        </w:rPr>
      </w:pPr>
    </w:p>
    <w:p>
      <w:pPr>
        <w:spacing w:line="58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一、许昌市2022年</w:t>
      </w:r>
      <w:r>
        <w:rPr>
          <w:rFonts w:hint="eastAsia" w:ascii="黑体" w:hAnsi="黑体" w:eastAsia="黑体" w:cs="仿宋_GB2312"/>
          <w:bCs/>
          <w:sz w:val="32"/>
          <w:szCs w:val="32"/>
          <w:lang w:eastAsia="zh-CN"/>
        </w:rPr>
        <w:t>市直机关</w:t>
      </w:r>
      <w:r>
        <w:rPr>
          <w:rFonts w:hint="eastAsia" w:ascii="黑体" w:hAnsi="黑体" w:eastAsia="黑体" w:cs="仿宋_GB2312"/>
          <w:bCs/>
          <w:sz w:val="32"/>
          <w:szCs w:val="32"/>
        </w:rPr>
        <w:t>公开遴选公务员工作的官方发布渠道是什么？</w:t>
      </w:r>
    </w:p>
    <w:p>
      <w:pPr>
        <w:wordWrap w:val="0"/>
        <w:spacing w:line="580" w:lineRule="exact"/>
        <w:ind w:firstLine="680" w:firstLineChars="200"/>
        <w:rPr>
          <w:rFonts w:ascii="Times New Roman" w:hAnsi="Times New Roman" w:eastAsia="仿宋_GB2312" w:cs="Times New Roman"/>
          <w:sz w:val="34"/>
          <w:szCs w:val="34"/>
        </w:rPr>
      </w:pPr>
      <w:r>
        <w:rPr>
          <w:rFonts w:hint="eastAsia" w:ascii="仿宋_GB2312" w:hAnsi="仿宋_GB2312" w:eastAsia="仿宋_GB2312" w:cs="仿宋_GB2312"/>
          <w:sz w:val="34"/>
          <w:szCs w:val="34"/>
        </w:rPr>
        <w:t>许昌市2022年</w:t>
      </w:r>
      <w:r>
        <w:rPr>
          <w:rFonts w:hint="eastAsia" w:ascii="仿宋_GB2312" w:hAnsi="仿宋_GB2312" w:eastAsia="仿宋_GB2312" w:cs="仿宋_GB2312"/>
          <w:color w:val="auto"/>
          <w:sz w:val="34"/>
          <w:szCs w:val="34"/>
          <w:lang w:eastAsia="zh-CN"/>
        </w:rPr>
        <w:t>市直机关</w:t>
      </w:r>
      <w:r>
        <w:rPr>
          <w:rFonts w:hint="eastAsia" w:ascii="仿宋_GB2312" w:hAnsi="仿宋_GB2312" w:eastAsia="仿宋_GB2312" w:cs="仿宋_GB2312"/>
          <w:sz w:val="34"/>
          <w:szCs w:val="34"/>
        </w:rPr>
        <w:t>公开遴选公务员的有关信息和事项通过以下网站发布</w:t>
      </w:r>
      <w:r>
        <w:rPr>
          <w:rFonts w:hint="eastAsia" w:ascii="Times New Roman" w:hAnsi="Times New Roman" w:eastAsia="仿宋_GB2312" w:cs="Times New Roman"/>
          <w:sz w:val="34"/>
          <w:szCs w:val="34"/>
        </w:rPr>
        <w:t>：</w:t>
      </w:r>
      <w:bookmarkStart w:id="0" w:name="_GoBack"/>
      <w:bookmarkEnd w:id="0"/>
      <w:r>
        <w:rPr>
          <w:rFonts w:hint="eastAsia" w:ascii="Times New Roman" w:hAnsi="Times New Roman" w:eastAsia="仿宋_GB2312" w:cs="Times New Roman"/>
          <w:sz w:val="34"/>
          <w:szCs w:val="34"/>
        </w:rPr>
        <w:t>许昌组工网http://www.xczgfwkx.gov.cn许昌市人力资源和社会保障局网站http://rsj.xuchang.gov.cn</w:t>
      </w:r>
      <w:r>
        <w:rPr>
          <w:rFonts w:ascii="Times New Roman" w:hAnsi="Times New Roman" w:eastAsia="仿宋_GB2312" w:cs="Times New Roman"/>
          <w:sz w:val="34"/>
          <w:szCs w:val="34"/>
        </w:rPr>
        <w:t>。</w:t>
      </w:r>
    </w:p>
    <w:p>
      <w:pPr>
        <w:wordWrap w:val="0"/>
        <w:spacing w:line="580" w:lineRule="exact"/>
        <w:ind w:firstLine="680" w:firstLineChars="200"/>
        <w:rPr>
          <w:rFonts w:ascii="Times New Roman" w:hAnsi="Times New Roman" w:eastAsia="仿宋_GB2312" w:cs="Times New Roman"/>
          <w:sz w:val="34"/>
          <w:szCs w:val="34"/>
          <w:highlight w:val="none"/>
        </w:rPr>
      </w:pPr>
      <w:r>
        <w:rPr>
          <w:rFonts w:hint="eastAsia" w:ascii="Times New Roman" w:hAnsi="Times New Roman" w:eastAsia="仿宋_GB2312" w:cs="Times New Roman"/>
          <w:sz w:val="34"/>
          <w:szCs w:val="34"/>
          <w:highlight w:val="none"/>
        </w:rPr>
        <w:t>报名期间，将通过上述两个网站适时公布报名有关情况，供报考者查询。</w:t>
      </w:r>
    </w:p>
    <w:p>
      <w:pPr>
        <w:spacing w:line="580" w:lineRule="exact"/>
        <w:ind w:firstLine="640" w:firstLineChars="200"/>
        <w:rPr>
          <w:rFonts w:ascii="黑体" w:hAnsi="黑体" w:eastAsia="黑体" w:cs="仿宋_GB2312"/>
          <w:bCs/>
          <w:sz w:val="32"/>
          <w:szCs w:val="32"/>
        </w:rPr>
      </w:pPr>
      <w:r>
        <w:rPr>
          <w:rFonts w:ascii="黑体" w:hAnsi="黑体" w:eastAsia="黑体" w:cs="仿宋_GB2312"/>
          <w:bCs/>
          <w:sz w:val="32"/>
          <w:szCs w:val="32"/>
        </w:rPr>
        <w:t>二、网上报名时有哪些注意事项？</w:t>
      </w:r>
    </w:p>
    <w:p>
      <w:pPr>
        <w:spacing w:line="58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1.所学“专业”需填写完整准确的专业全称，不得填写专业简称。</w:t>
      </w:r>
    </w:p>
    <w:p>
      <w:pPr>
        <w:spacing w:line="58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2.“学习经历”需从高中学历填起，并注明各阶段学习经历层次（如中专、本科等）、起止年月、就读院校、所学专业、学位类别（如法学学士、经济学硕士、管理学博士等）、学习类型（如全日制普通高等教育、成人高等教育等），注明在职或非在职学习。上述信息均以所获学历证书和学位证书或教育部留学服务中心出具的《国外学历学位认证书》为准。</w:t>
      </w:r>
    </w:p>
    <w:p>
      <w:pPr>
        <w:spacing w:line="58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3.“工作经历”需连续、完整填写各阶段工作经历，并注明起止年月、工作单位、职位（或具体工作内容）。</w:t>
      </w:r>
    </w:p>
    <w:p>
      <w:pPr>
        <w:spacing w:line="580" w:lineRule="exact"/>
        <w:ind w:firstLine="640" w:firstLineChars="200"/>
        <w:rPr>
          <w:rFonts w:ascii="黑体" w:hAnsi="黑体" w:eastAsia="黑体" w:cs="仿宋_GB2312"/>
          <w:bCs/>
          <w:sz w:val="32"/>
          <w:szCs w:val="32"/>
        </w:rPr>
      </w:pPr>
      <w:r>
        <w:rPr>
          <w:rFonts w:ascii="黑体" w:hAnsi="黑体" w:eastAsia="黑体" w:cs="仿宋_GB2312"/>
          <w:bCs/>
          <w:sz w:val="32"/>
          <w:szCs w:val="32"/>
        </w:rPr>
        <w:t>三、报名时专业要求如何把握？</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职位专业条件按照教育部和国务院学位办下发的《普通高等学校高等职业教育（专科）专业目录》、《普通高等学校本科专业目录》、《研究生人才培养学科目录》执行。</w:t>
      </w:r>
    </w:p>
    <w:p>
      <w:pPr>
        <w:ind w:firstLine="640" w:firstLineChars="200"/>
        <w:rPr>
          <w:rFonts w:ascii="仿宋_GB2312" w:hAnsi="Calibri" w:eastAsia="仿宋_GB2312" w:cs="Times New Roman"/>
          <w:sz w:val="32"/>
          <w:szCs w:val="32"/>
        </w:rPr>
      </w:pPr>
      <w:r>
        <w:rPr>
          <w:rFonts w:hint="eastAsia" w:ascii="Times New Roman" w:hAnsi="Times New Roman" w:eastAsia="仿宋_GB2312" w:cs="Times New Roman"/>
          <w:sz w:val="32"/>
          <w:szCs w:val="32"/>
        </w:rPr>
        <w:t>除单位有特殊要求外，一般</w:t>
      </w:r>
      <w:r>
        <w:rPr>
          <w:rFonts w:hint="eastAsia" w:ascii="仿宋_GB2312" w:hAnsi="Calibri" w:eastAsia="仿宋_GB2312" w:cs="Times New Roman"/>
          <w:sz w:val="32"/>
          <w:szCs w:val="32"/>
        </w:rPr>
        <w:t>按以下原则掌握：职位专业要求为专业（学科）门类的，即该门类所包含的专业和学科（专业学位类别名称、专业学位领域名称）均符合要求；职位专业要求为专业类或一级学科（专业学位类别名称）的，即该专业类或一级学科（专业学位类别名称）所包含的具体专业或二级学科（专业学位领域名称）均符合要求；职位专业要求为具体专业（二级学科或专业学位领域名称）的，与职位专业要求一致才符合要求。</w:t>
      </w:r>
    </w:p>
    <w:p>
      <w:pPr>
        <w:spacing w:line="580" w:lineRule="exact"/>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对于以上目录中没有具体对应的自设学科（专业）、境外留学专业，考生在报名时需在备注栏中注明</w:t>
      </w:r>
      <w:r>
        <w:rPr>
          <w:rFonts w:hint="eastAsia" w:ascii="仿宋_GB2312" w:hAnsi="Calibri" w:eastAsia="仿宋_GB2312" w:cs="Times New Roman"/>
          <w:sz w:val="32"/>
          <w:szCs w:val="32"/>
        </w:rPr>
        <w:t>所学</w:t>
      </w:r>
      <w:r>
        <w:rPr>
          <w:rFonts w:ascii="仿宋_GB2312" w:hAnsi="Calibri" w:eastAsia="仿宋_GB2312" w:cs="Times New Roman"/>
          <w:sz w:val="32"/>
          <w:szCs w:val="32"/>
        </w:rPr>
        <w:t>课程</w:t>
      </w:r>
      <w:r>
        <w:rPr>
          <w:rFonts w:hint="eastAsia" w:ascii="仿宋_GB2312" w:hAnsi="Calibri" w:eastAsia="仿宋_GB2312" w:cs="Times New Roman"/>
          <w:sz w:val="32"/>
          <w:szCs w:val="32"/>
        </w:rPr>
        <w:t>并对真实性负责</w:t>
      </w:r>
      <w:r>
        <w:rPr>
          <w:rFonts w:ascii="仿宋_GB2312" w:hAnsi="Calibri" w:eastAsia="仿宋_GB2312" w:cs="Times New Roman"/>
          <w:sz w:val="32"/>
          <w:szCs w:val="32"/>
        </w:rPr>
        <w:t>。</w:t>
      </w:r>
    </w:p>
    <w:p>
      <w:pPr>
        <w:spacing w:line="58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四、</w:t>
      </w:r>
      <w:r>
        <w:rPr>
          <w:rFonts w:ascii="黑体" w:hAnsi="黑体" w:eastAsia="黑体" w:cs="仿宋_GB2312"/>
          <w:bCs/>
          <w:sz w:val="32"/>
          <w:szCs w:val="32"/>
        </w:rPr>
        <w:t>可否以辅修、第二学位的专业报考？</w:t>
      </w:r>
    </w:p>
    <w:p>
      <w:pPr>
        <w:ind w:firstLine="640" w:firstLineChars="200"/>
        <w:rPr>
          <w:rFonts w:ascii="Times New Roman" w:hAnsi="Times New Roman" w:eastAsia="仿宋_GB2312" w:cs="Times New Roman"/>
          <w:sz w:val="34"/>
          <w:szCs w:val="34"/>
        </w:rPr>
      </w:pPr>
      <w:r>
        <w:rPr>
          <w:rFonts w:ascii="Times New Roman" w:hAnsi="Times New Roman" w:eastAsia="仿宋_GB2312" w:cs="Times New Roman"/>
          <w:sz w:val="32"/>
          <w:szCs w:val="32"/>
        </w:rPr>
        <w:t>以辅修、第二学位等形式学习过职位要求的专业课程，并能够提交</w:t>
      </w:r>
      <w:r>
        <w:rPr>
          <w:rFonts w:hint="eastAsia" w:ascii="Times New Roman" w:hAnsi="Times New Roman" w:eastAsia="仿宋_GB2312" w:cs="Times New Roman"/>
          <w:sz w:val="32"/>
          <w:szCs w:val="32"/>
        </w:rPr>
        <w:t>主修专业毕业证书、学位证书，辅修专业证书、学位证书的方可报考。</w:t>
      </w:r>
    </w:p>
    <w:p>
      <w:pPr>
        <w:spacing w:line="58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五</w:t>
      </w:r>
      <w:r>
        <w:rPr>
          <w:rFonts w:ascii="黑体" w:hAnsi="黑体" w:eastAsia="黑体" w:cs="仿宋_GB2312"/>
          <w:bCs/>
          <w:sz w:val="32"/>
          <w:szCs w:val="32"/>
        </w:rPr>
        <w:t>、报名人员能否报考近亲属关系所在的遴选机关？</w:t>
      </w:r>
    </w:p>
    <w:p>
      <w:pPr>
        <w:spacing w:line="58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根据《公务员回避规定》中关于任职回避的规定，报名人员不得报考任职后即构成公务员法第七十四条第一款所列情形的遴选职位，也不得报考与本人有夫妻关系、直系血亲关系、三代以内旁系血亲关系以及近姻亲关系的人员担任领导成员的用人单位的职位。</w:t>
      </w:r>
    </w:p>
    <w:p>
      <w:pPr>
        <w:spacing w:line="58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六</w:t>
      </w:r>
      <w:r>
        <w:rPr>
          <w:rFonts w:ascii="黑体" w:hAnsi="黑体" w:eastAsia="黑体" w:cs="仿宋_GB2312"/>
          <w:bCs/>
          <w:sz w:val="32"/>
          <w:szCs w:val="32"/>
        </w:rPr>
        <w:t>、如何把握新录用公务员在试用期内的年度考核结果？</w:t>
      </w:r>
    </w:p>
    <w:p>
      <w:pPr>
        <w:spacing w:line="58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新录用公务员凡试用期满考核合格的，其试用期内的年度考核结果可按“称职”把握。</w:t>
      </w:r>
    </w:p>
    <w:p>
      <w:pPr>
        <w:spacing w:line="58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七</w:t>
      </w:r>
      <w:r>
        <w:rPr>
          <w:rFonts w:ascii="黑体" w:hAnsi="黑体" w:eastAsia="黑体" w:cs="仿宋_GB2312"/>
          <w:bCs/>
          <w:sz w:val="32"/>
          <w:szCs w:val="32"/>
        </w:rPr>
        <w:t>、如何查询资格审查结果？</w:t>
      </w:r>
    </w:p>
    <w:p>
      <w:pPr>
        <w:spacing w:line="58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参考往年情况，报名初始阶段人数较少，资格审核速度较快，报名最后阶段尤其是最后两天报名集中，届时资格审核速度将有所下降，建议考生合理安排报名时间，尽早报名。</w:t>
      </w:r>
    </w:p>
    <w:p>
      <w:pPr>
        <w:spacing w:line="58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八</w:t>
      </w:r>
      <w:r>
        <w:rPr>
          <w:rFonts w:ascii="黑体" w:hAnsi="黑体" w:eastAsia="黑体" w:cs="仿宋_GB2312"/>
          <w:bCs/>
          <w:sz w:val="32"/>
          <w:szCs w:val="32"/>
        </w:rPr>
        <w:t>、</w:t>
      </w:r>
      <w:r>
        <w:rPr>
          <w:rFonts w:hint="eastAsia" w:ascii="黑体" w:hAnsi="黑体" w:eastAsia="黑体" w:cs="仿宋_GB2312"/>
          <w:bCs/>
          <w:sz w:val="32"/>
          <w:szCs w:val="32"/>
        </w:rPr>
        <w:t>资格</w:t>
      </w:r>
      <w:r>
        <w:rPr>
          <w:rFonts w:ascii="黑体" w:hAnsi="黑体" w:eastAsia="黑体" w:cs="仿宋_GB2312"/>
          <w:bCs/>
          <w:sz w:val="32"/>
          <w:szCs w:val="32"/>
        </w:rPr>
        <w:t>审查意见包括什么？</w:t>
      </w:r>
    </w:p>
    <w:p>
      <w:pPr>
        <w:spacing w:line="58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资格</w:t>
      </w:r>
      <w:r>
        <w:rPr>
          <w:rFonts w:ascii="Times New Roman" w:hAnsi="Times New Roman" w:eastAsia="仿宋_GB2312" w:cs="Times New Roman"/>
          <w:sz w:val="34"/>
          <w:szCs w:val="34"/>
        </w:rPr>
        <w:t>审查意见包括“审核通过”、“审核不通过”、“退回补充资料”和“待审核”4种情形。</w:t>
      </w:r>
    </w:p>
    <w:p>
      <w:pPr>
        <w:spacing w:line="58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九</w:t>
      </w:r>
      <w:r>
        <w:rPr>
          <w:rFonts w:ascii="黑体" w:hAnsi="黑体" w:eastAsia="黑体" w:cs="仿宋_GB2312"/>
          <w:bCs/>
          <w:sz w:val="32"/>
          <w:szCs w:val="32"/>
        </w:rPr>
        <w:t>、符合条件的参照公务员法管理工作人员能否报考党政群机关的公开遴选职位？</w:t>
      </w:r>
    </w:p>
    <w:p>
      <w:pPr>
        <w:spacing w:line="58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可以报考。</w:t>
      </w:r>
    </w:p>
    <w:p>
      <w:pPr>
        <w:spacing w:line="580" w:lineRule="exact"/>
        <w:ind w:firstLine="640" w:firstLineChars="200"/>
        <w:rPr>
          <w:rFonts w:ascii="黑体" w:hAnsi="黑体" w:eastAsia="黑体" w:cs="仿宋_GB2312"/>
          <w:bCs/>
          <w:sz w:val="32"/>
          <w:szCs w:val="32"/>
        </w:rPr>
      </w:pPr>
      <w:r>
        <w:rPr>
          <w:rFonts w:ascii="黑体" w:hAnsi="黑体" w:eastAsia="黑体" w:cs="仿宋_GB2312"/>
          <w:bCs/>
          <w:sz w:val="32"/>
          <w:szCs w:val="32"/>
        </w:rPr>
        <w:t>十、省外公务员和省外参照公务员法管理机关工作人员能否报考？</w:t>
      </w:r>
    </w:p>
    <w:p>
      <w:pPr>
        <w:spacing w:line="58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不能报考。</w:t>
      </w:r>
    </w:p>
    <w:p>
      <w:pPr>
        <w:spacing w:line="580" w:lineRule="exact"/>
        <w:ind w:firstLine="640" w:firstLineChars="200"/>
        <w:rPr>
          <w:rFonts w:ascii="黑体" w:hAnsi="黑体" w:eastAsia="黑体" w:cs="仿宋_GB2312"/>
          <w:bCs/>
          <w:sz w:val="32"/>
          <w:szCs w:val="32"/>
        </w:rPr>
      </w:pPr>
      <w:r>
        <w:rPr>
          <w:rFonts w:ascii="黑体" w:hAnsi="黑体" w:eastAsia="黑体" w:cs="仿宋_GB2312"/>
          <w:bCs/>
          <w:sz w:val="32"/>
          <w:szCs w:val="32"/>
        </w:rPr>
        <w:t>十</w:t>
      </w:r>
      <w:r>
        <w:rPr>
          <w:rFonts w:hint="eastAsia" w:ascii="黑体" w:hAnsi="黑体" w:eastAsia="黑体" w:cs="仿宋_GB2312"/>
          <w:bCs/>
          <w:sz w:val="32"/>
          <w:szCs w:val="32"/>
        </w:rPr>
        <w:t>一</w:t>
      </w:r>
      <w:r>
        <w:rPr>
          <w:rFonts w:ascii="黑体" w:hAnsi="黑体" w:eastAsia="黑体" w:cs="仿宋_GB2312"/>
          <w:bCs/>
          <w:sz w:val="32"/>
          <w:szCs w:val="32"/>
        </w:rPr>
        <w:t>、如何理解“在本级机关工作2年以上”？</w:t>
      </w:r>
    </w:p>
    <w:p>
      <w:pPr>
        <w:spacing w:line="58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“在本级机关工作2年以上”是指在县直</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乡镇（街道）同一层级机关累计工作2年以上。</w:t>
      </w:r>
    </w:p>
    <w:p>
      <w:pPr>
        <w:spacing w:line="580" w:lineRule="exact"/>
        <w:ind w:firstLine="640" w:firstLineChars="200"/>
        <w:rPr>
          <w:rFonts w:ascii="黑体" w:hAnsi="黑体" w:eastAsia="黑体" w:cs="仿宋_GB2312"/>
          <w:bCs/>
          <w:sz w:val="32"/>
          <w:szCs w:val="32"/>
        </w:rPr>
      </w:pPr>
      <w:r>
        <w:rPr>
          <w:rFonts w:ascii="黑体" w:hAnsi="黑体" w:eastAsia="黑体" w:cs="仿宋_GB2312"/>
          <w:bCs/>
          <w:sz w:val="32"/>
          <w:szCs w:val="32"/>
        </w:rPr>
        <w:t>十</w:t>
      </w:r>
      <w:r>
        <w:rPr>
          <w:rFonts w:hint="eastAsia" w:ascii="黑体" w:hAnsi="黑体" w:eastAsia="黑体" w:cs="仿宋_GB2312"/>
          <w:bCs/>
          <w:sz w:val="32"/>
          <w:szCs w:val="32"/>
        </w:rPr>
        <w:t>二</w:t>
      </w:r>
      <w:r>
        <w:rPr>
          <w:rFonts w:ascii="黑体" w:hAnsi="黑体" w:eastAsia="黑体" w:cs="仿宋_GB2312"/>
          <w:bCs/>
          <w:sz w:val="32"/>
          <w:szCs w:val="32"/>
        </w:rPr>
        <w:t>、如何理解“具有2年以上公务员或参照公务员法管理机关工作人员经历”？</w:t>
      </w:r>
    </w:p>
    <w:p>
      <w:pPr>
        <w:spacing w:line="58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“具有2年以上公务员或参照公务员法管理机关工作人员经历”是指具有公务员或参照公务员法管理机关工作人员工作经历2年以上。</w:t>
      </w:r>
    </w:p>
    <w:p>
      <w:pPr>
        <w:spacing w:line="58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十三、“登记备案时间”如何填写？</w:t>
      </w:r>
    </w:p>
    <w:p>
      <w:pPr>
        <w:spacing w:line="580" w:lineRule="exact"/>
        <w:ind w:firstLine="640" w:firstLineChars="200"/>
        <w:rPr>
          <w:rFonts w:ascii="Times New Roman" w:hAnsi="Times New Roman" w:eastAsia="仿宋_GB2312" w:cs="Times New Roman"/>
          <w:sz w:val="34"/>
          <w:szCs w:val="34"/>
        </w:rPr>
      </w:pPr>
      <w:r>
        <w:rPr>
          <w:rFonts w:hint="eastAsia" w:ascii="仿宋_GB2312" w:hAnsi="仿宋_GB2312" w:eastAsia="仿宋_GB2312" w:cs="仿宋_GB2312"/>
          <w:sz w:val="32"/>
          <w:szCs w:val="32"/>
        </w:rPr>
        <w:t>“登记备案时间”指的是公务员登记备案时间，具体公务员登记备案时间请到所在单位人事部门查询。</w:t>
      </w:r>
    </w:p>
    <w:p>
      <w:pPr>
        <w:spacing w:line="580" w:lineRule="exact"/>
        <w:ind w:firstLine="640" w:firstLineChars="200"/>
        <w:rPr>
          <w:rFonts w:ascii="黑体" w:hAnsi="黑体" w:eastAsia="黑体" w:cs="仿宋_GB2312"/>
          <w:bCs/>
          <w:sz w:val="32"/>
          <w:szCs w:val="32"/>
        </w:rPr>
      </w:pPr>
      <w:r>
        <w:rPr>
          <w:rFonts w:ascii="黑体" w:hAnsi="黑体" w:eastAsia="黑体" w:cs="仿宋_GB2312"/>
          <w:bCs/>
          <w:sz w:val="32"/>
          <w:szCs w:val="32"/>
        </w:rPr>
        <w:t>十</w:t>
      </w:r>
      <w:r>
        <w:rPr>
          <w:rFonts w:hint="eastAsia" w:ascii="黑体" w:hAnsi="黑体" w:eastAsia="黑体" w:cs="仿宋_GB2312"/>
          <w:bCs/>
          <w:sz w:val="32"/>
          <w:szCs w:val="32"/>
        </w:rPr>
        <w:t>四</w:t>
      </w:r>
      <w:r>
        <w:rPr>
          <w:rFonts w:ascii="黑体" w:hAnsi="黑体" w:eastAsia="黑体" w:cs="仿宋_GB2312"/>
          <w:bCs/>
          <w:sz w:val="32"/>
          <w:szCs w:val="32"/>
        </w:rPr>
        <w:t>、报名过程中有疑问，如何咨询？</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（1）招考职位专业需求等资格条件和资格审查等方面的具体问题，可</w:t>
      </w:r>
      <w:r>
        <w:rPr>
          <w:rFonts w:hint="eastAsia" w:ascii="Times New Roman" w:hAnsi="Times New Roman" w:eastAsia="仿宋_GB2312" w:cs="Times New Roman"/>
          <w:sz w:val="32"/>
          <w:szCs w:val="32"/>
        </w:rPr>
        <w:t>拨打电话0374-2963068</w:t>
      </w:r>
      <w:r>
        <w:rPr>
          <w:rFonts w:ascii="Times New Roman" w:hAnsi="Times New Roman" w:eastAsia="仿宋_GB2312" w:cs="Times New Roman"/>
          <w:sz w:val="32"/>
          <w:szCs w:val="32"/>
        </w:rPr>
        <w:t>咨询。</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（2）报名确认、缴费和打印准考证等</w:t>
      </w:r>
      <w:r>
        <w:rPr>
          <w:rFonts w:hint="eastAsia" w:ascii="Times New Roman" w:hAnsi="Times New Roman" w:eastAsia="仿宋_GB2312" w:cs="Times New Roman"/>
          <w:sz w:val="32"/>
          <w:szCs w:val="32"/>
        </w:rPr>
        <w:t>技术</w:t>
      </w:r>
      <w:r>
        <w:rPr>
          <w:rFonts w:ascii="Times New Roman" w:hAnsi="Times New Roman" w:eastAsia="仿宋_GB2312" w:cs="Times New Roman"/>
          <w:sz w:val="32"/>
          <w:szCs w:val="32"/>
        </w:rPr>
        <w:t>方面的问题，可</w:t>
      </w:r>
      <w:r>
        <w:rPr>
          <w:rFonts w:hint="eastAsia" w:ascii="Times New Roman" w:hAnsi="Times New Roman" w:eastAsia="仿宋_GB2312" w:cs="Times New Roman"/>
          <w:sz w:val="32"/>
          <w:szCs w:val="32"/>
        </w:rPr>
        <w:t>拨打电话0374-2338617</w:t>
      </w:r>
      <w:r>
        <w:rPr>
          <w:rFonts w:ascii="Times New Roman" w:hAnsi="Times New Roman" w:eastAsia="仿宋_GB2312" w:cs="Times New Roman"/>
          <w:sz w:val="32"/>
          <w:szCs w:val="32"/>
        </w:rPr>
        <w:t>咨询。</w:t>
      </w:r>
    </w:p>
    <w:p>
      <w:pPr>
        <w:spacing w:line="600" w:lineRule="exact"/>
        <w:ind w:firstLine="640" w:firstLineChars="200"/>
        <w:jc w:val="left"/>
        <w:rPr>
          <w:rFonts w:ascii="Times New Roman" w:hAnsi="Times New Roman" w:eastAsia="仿宋_GB2312" w:cs="Times New Roman"/>
          <w:sz w:val="34"/>
          <w:szCs w:val="34"/>
        </w:rPr>
      </w:pPr>
      <w:r>
        <w:rPr>
          <w:rFonts w:ascii="Times New Roman" w:hAnsi="Times New Roman" w:eastAsia="仿宋_GB2312" w:cs="Times New Roman"/>
          <w:sz w:val="32"/>
          <w:szCs w:val="32"/>
        </w:rPr>
        <w:t>以上咨询电话于工作时间提供咨询服务。</w:t>
      </w:r>
    </w:p>
    <w:p>
      <w:pPr>
        <w:spacing w:line="580" w:lineRule="exact"/>
        <w:ind w:firstLine="640" w:firstLineChars="200"/>
        <w:rPr>
          <w:rFonts w:ascii="黑体" w:hAnsi="黑体" w:eastAsia="黑体" w:cs="仿宋_GB2312"/>
          <w:bCs/>
          <w:sz w:val="32"/>
          <w:szCs w:val="32"/>
        </w:rPr>
      </w:pPr>
      <w:r>
        <w:rPr>
          <w:rFonts w:ascii="黑体" w:hAnsi="黑体" w:eastAsia="黑体" w:cs="仿宋_GB2312"/>
          <w:bCs/>
          <w:sz w:val="32"/>
          <w:szCs w:val="32"/>
        </w:rPr>
        <w:t>十</w:t>
      </w:r>
      <w:r>
        <w:rPr>
          <w:rFonts w:hint="eastAsia" w:ascii="黑体" w:hAnsi="黑体" w:eastAsia="黑体" w:cs="仿宋_GB2312"/>
          <w:bCs/>
          <w:sz w:val="32"/>
          <w:szCs w:val="32"/>
        </w:rPr>
        <w:t>五</w:t>
      </w:r>
      <w:r>
        <w:rPr>
          <w:rFonts w:ascii="黑体" w:hAnsi="黑体" w:eastAsia="黑体" w:cs="仿宋_GB2312"/>
          <w:bCs/>
          <w:sz w:val="32"/>
          <w:szCs w:val="32"/>
        </w:rPr>
        <w:t>、什么时间进行面试？</w:t>
      </w:r>
    </w:p>
    <w:p>
      <w:pPr>
        <w:spacing w:line="580" w:lineRule="exact"/>
        <w:ind w:firstLine="680" w:firstLineChars="200"/>
        <w:rPr>
          <w:rFonts w:ascii="Times New Roman" w:hAnsi="Times New Roman" w:eastAsia="仿宋_GB2312" w:cs="Times New Roman"/>
          <w:strike/>
          <w:sz w:val="34"/>
          <w:szCs w:val="34"/>
        </w:rPr>
      </w:pPr>
      <w:r>
        <w:rPr>
          <w:rFonts w:ascii="Times New Roman" w:hAnsi="Times New Roman" w:eastAsia="仿宋_GB2312" w:cs="Times New Roman"/>
          <w:sz w:val="34"/>
          <w:szCs w:val="34"/>
        </w:rPr>
        <w:t>面试拟安排在2022年5月中旬进行。具体面试时间、地点等事项，请考生注意关注面试公告。</w:t>
      </w:r>
    </w:p>
    <w:p>
      <w:pPr>
        <w:spacing w:line="58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十六</w:t>
      </w:r>
      <w:r>
        <w:rPr>
          <w:rFonts w:ascii="黑体" w:hAnsi="黑体" w:eastAsia="黑体" w:cs="仿宋_GB2312"/>
          <w:bCs/>
          <w:sz w:val="32"/>
          <w:szCs w:val="32"/>
        </w:rPr>
        <w:t>、考察对象与拟遴选人数1.5：1的比例如何计算？</w:t>
      </w:r>
    </w:p>
    <w:p>
      <w:pPr>
        <w:spacing w:line="58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考察对象与拟遴选人数1.5：1的比例，按四舍五入计算。</w:t>
      </w:r>
    </w:p>
    <w:p>
      <w:pPr>
        <w:spacing w:line="58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十七</w:t>
      </w:r>
      <w:r>
        <w:rPr>
          <w:rFonts w:ascii="黑体" w:hAnsi="黑体" w:eastAsia="黑体" w:cs="仿宋_GB2312"/>
          <w:bCs/>
          <w:sz w:val="32"/>
          <w:szCs w:val="32"/>
        </w:rPr>
        <w:t>、考察主要了解哪些内容？</w:t>
      </w:r>
    </w:p>
    <w:p>
      <w:pPr>
        <w:spacing w:line="580" w:lineRule="exact"/>
        <w:ind w:firstLine="680" w:firstLineChars="200"/>
        <w:rPr>
          <w:rFonts w:ascii="Times New Roman" w:hAnsi="Times New Roman" w:eastAsia="仿宋_GB2312" w:cs="Times New Roman"/>
          <w:sz w:val="34"/>
          <w:szCs w:val="34"/>
          <w:highlight w:val="none"/>
        </w:rPr>
      </w:pPr>
      <w:r>
        <w:rPr>
          <w:rFonts w:hint="eastAsia" w:ascii="Times New Roman" w:hAnsi="Times New Roman" w:eastAsia="仿宋_GB2312" w:cs="Times New Roman"/>
          <w:sz w:val="34"/>
          <w:szCs w:val="34"/>
        </w:rPr>
        <w:t>考察参照《公务员录用考察办法（试行）》执行。</w:t>
      </w:r>
      <w:r>
        <w:rPr>
          <w:rFonts w:ascii="Times New Roman" w:hAnsi="Times New Roman" w:eastAsia="仿宋_GB2312" w:cs="Times New Roman"/>
          <w:sz w:val="34"/>
          <w:szCs w:val="34"/>
        </w:rPr>
        <w:t>考察工作突出政治标准，重点考察人选是否符合增强“四个意识”、坚定“四个自信”、做到“两个维护”，热爱中国共产党、热爱祖国、热爱人民等政治要求。遴选机关将采取个别谈话、实地走访、严格审核人事档案、查询社会信用记录、同本人面谈等方法对考察人选进行深入考察，全面了解政治素质、道德品行、能力素质、心理素质、学习和工作表现、遵纪守法、廉洁自律、职位匹配度以及是否需要</w:t>
      </w:r>
      <w:r>
        <w:rPr>
          <w:rFonts w:ascii="Times New Roman" w:hAnsi="Times New Roman" w:eastAsia="仿宋_GB2312" w:cs="Times New Roman"/>
          <w:sz w:val="34"/>
          <w:szCs w:val="34"/>
          <w:highlight w:val="none"/>
        </w:rPr>
        <w:t>回避等方面的情况。</w:t>
      </w:r>
    </w:p>
    <w:p>
      <w:pPr>
        <w:spacing w:line="580" w:lineRule="exact"/>
        <w:ind w:firstLine="640" w:firstLineChars="200"/>
        <w:rPr>
          <w:rFonts w:ascii="黑体" w:hAnsi="黑体" w:eastAsia="黑体" w:cs="仿宋_GB2312"/>
          <w:bCs/>
          <w:sz w:val="32"/>
          <w:szCs w:val="32"/>
          <w:highlight w:val="none"/>
        </w:rPr>
      </w:pPr>
      <w:r>
        <w:rPr>
          <w:rFonts w:hint="eastAsia" w:ascii="黑体" w:hAnsi="黑体" w:eastAsia="黑体" w:cs="仿宋_GB2312"/>
          <w:bCs/>
          <w:sz w:val="32"/>
          <w:szCs w:val="32"/>
          <w:highlight w:val="none"/>
        </w:rPr>
        <w:t>十八</w:t>
      </w:r>
      <w:r>
        <w:rPr>
          <w:rFonts w:ascii="黑体" w:hAnsi="黑体" w:eastAsia="黑体" w:cs="仿宋_GB2312"/>
          <w:bCs/>
          <w:sz w:val="32"/>
          <w:szCs w:val="32"/>
          <w:highlight w:val="none"/>
        </w:rPr>
        <w:t>、考察时需要对报考者进行资格复审吗？</w:t>
      </w:r>
    </w:p>
    <w:p>
      <w:pPr>
        <w:spacing w:line="580" w:lineRule="exact"/>
        <w:ind w:firstLine="680" w:firstLineChars="200"/>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highlight w:val="none"/>
        </w:rPr>
        <w:t>考察是对考生资格条件认定核实的关键环节，需要对考生进行资格复审，主要核实是否符合规定的报考资格条件，提供的报考信息和相关材料是否真实、准确、完整，是否具有报考回避的情形等方面的情况。</w:t>
      </w:r>
    </w:p>
    <w:p>
      <w:pPr>
        <w:spacing w:line="58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十九</w:t>
      </w:r>
      <w:r>
        <w:rPr>
          <w:rFonts w:ascii="黑体" w:hAnsi="黑体" w:eastAsia="黑体" w:cs="仿宋_GB2312"/>
          <w:bCs/>
          <w:sz w:val="32"/>
          <w:szCs w:val="32"/>
        </w:rPr>
        <w:t>、对拟遴选人员试用期怎么把握？</w:t>
      </w:r>
    </w:p>
    <w:p>
      <w:pPr>
        <w:overflowPunct w:val="0"/>
        <w:spacing w:line="58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kern w:val="0"/>
          <w:sz w:val="34"/>
          <w:szCs w:val="34"/>
        </w:rPr>
        <w:t>公开遴选人员试用期为3个月。试用手续由遴选机关按有关规定办理，试用期从报到之日算起。试用期内，拟任职人员在原工作单位的人事工资关系、待遇不变。试用期满考核合格的，按照有关规定办理调动和任职手续；考核不合格的，回原单位工作，相关情况报送公务员主管部门。</w:t>
      </w:r>
    </w:p>
    <w:p>
      <w:pPr>
        <w:spacing w:line="580" w:lineRule="exact"/>
        <w:ind w:firstLine="640" w:firstLineChars="200"/>
        <w:rPr>
          <w:rFonts w:ascii="黑体" w:hAnsi="黑体" w:eastAsia="黑体" w:cs="仿宋_GB2312"/>
          <w:bCs/>
          <w:sz w:val="32"/>
          <w:szCs w:val="32"/>
        </w:rPr>
      </w:pPr>
      <w:r>
        <w:rPr>
          <w:rFonts w:ascii="黑体" w:hAnsi="黑体" w:eastAsia="黑体" w:cs="仿宋_GB2312"/>
          <w:bCs/>
          <w:sz w:val="32"/>
          <w:szCs w:val="32"/>
        </w:rPr>
        <w:t>二十、何谓任免机关？</w:t>
      </w:r>
    </w:p>
    <w:p>
      <w:pPr>
        <w:spacing w:line="58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任免机关指按照干部管理权限，对报名人员职务具有任免权限的机关。</w:t>
      </w:r>
    </w:p>
    <w:p>
      <w:pPr>
        <w:spacing w:line="580" w:lineRule="exact"/>
        <w:ind w:firstLine="640" w:firstLineChars="200"/>
        <w:rPr>
          <w:rFonts w:ascii="黑体" w:hAnsi="黑体" w:eastAsia="黑体" w:cs="仿宋_GB2312"/>
          <w:bCs/>
          <w:sz w:val="32"/>
          <w:szCs w:val="32"/>
        </w:rPr>
      </w:pPr>
      <w:r>
        <w:rPr>
          <w:rFonts w:ascii="黑体" w:hAnsi="黑体" w:eastAsia="黑体" w:cs="仿宋_GB2312"/>
          <w:bCs/>
          <w:sz w:val="32"/>
          <w:szCs w:val="32"/>
        </w:rPr>
        <w:t>二十</w:t>
      </w:r>
      <w:r>
        <w:rPr>
          <w:rFonts w:hint="eastAsia" w:ascii="黑体" w:hAnsi="黑体" w:eastAsia="黑体" w:cs="仿宋_GB2312"/>
          <w:bCs/>
          <w:sz w:val="32"/>
          <w:szCs w:val="32"/>
        </w:rPr>
        <w:t>一</w:t>
      </w:r>
      <w:r>
        <w:rPr>
          <w:rFonts w:ascii="黑体" w:hAnsi="黑体" w:eastAsia="黑体" w:cs="仿宋_GB2312"/>
          <w:bCs/>
          <w:sz w:val="32"/>
          <w:szCs w:val="32"/>
        </w:rPr>
        <w:t>、如何把握“以上”“以下”？</w:t>
      </w:r>
    </w:p>
    <w:p>
      <w:pPr>
        <w:spacing w:line="58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本次遴选工作所称“以上”、“以下”、“以前”、“以后”均包含本层级、本级别、本年度、本月份。</w:t>
      </w:r>
    </w:p>
    <w:p>
      <w:pPr>
        <w:spacing w:line="580" w:lineRule="exact"/>
        <w:ind w:firstLine="640" w:firstLineChars="200"/>
        <w:rPr>
          <w:rFonts w:ascii="黑体" w:hAnsi="黑体" w:eastAsia="黑体" w:cs="仿宋_GB2312"/>
          <w:bCs/>
          <w:sz w:val="32"/>
          <w:szCs w:val="32"/>
        </w:rPr>
      </w:pPr>
      <w:r>
        <w:rPr>
          <w:rFonts w:ascii="黑体" w:hAnsi="黑体" w:eastAsia="黑体" w:cs="仿宋_GB2312"/>
          <w:bCs/>
          <w:sz w:val="32"/>
          <w:szCs w:val="32"/>
        </w:rPr>
        <w:t>二十</w:t>
      </w:r>
      <w:r>
        <w:rPr>
          <w:rFonts w:hint="eastAsia" w:ascii="黑体" w:hAnsi="黑体" w:eastAsia="黑体" w:cs="仿宋_GB2312"/>
          <w:bCs/>
          <w:sz w:val="32"/>
          <w:szCs w:val="32"/>
        </w:rPr>
        <w:t>二</w:t>
      </w:r>
      <w:r>
        <w:rPr>
          <w:rFonts w:ascii="黑体" w:hAnsi="黑体" w:eastAsia="黑体" w:cs="仿宋_GB2312"/>
          <w:bCs/>
          <w:sz w:val="32"/>
          <w:szCs w:val="32"/>
        </w:rPr>
        <w:t>、是否有指定的遴选考试教材和培训班？</w:t>
      </w:r>
    </w:p>
    <w:p>
      <w:pPr>
        <w:widowControl/>
        <w:overflowPunct w:val="0"/>
        <w:spacing w:line="600" w:lineRule="exact"/>
        <w:ind w:firstLine="539"/>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本次遴选不指定考试辅导用书、不举办也不委托任何机构和个人举办考试辅导培训班。任何以公务员考试命题组、考试教材编委会、市委组织部授权等名义举办的有关公务员考试辅导班、辅导网站或发行的出版物、微信公众号等，均与本次考试无关，敬请广大报考者提高警惕，切勿上当受骗。</w:t>
      </w:r>
    </w:p>
    <w:p>
      <w:pPr>
        <w:spacing w:line="580" w:lineRule="exact"/>
        <w:rPr>
          <w:rFonts w:ascii="Times New Roman" w:hAnsi="Times New Roman" w:eastAsia="仿宋_GB2312" w:cs="Times New Roman"/>
          <w:sz w:val="34"/>
          <w:szCs w:val="34"/>
        </w:rPr>
      </w:pPr>
    </w:p>
    <w:p>
      <w:pPr>
        <w:spacing w:line="580" w:lineRule="exact"/>
        <w:ind w:firstLine="680" w:firstLineChars="200"/>
        <w:rPr>
          <w:rFonts w:ascii="Times New Roman" w:hAnsi="Times New Roman" w:eastAsia="仿宋_GB2312" w:cs="Times New Roman"/>
          <w:sz w:val="34"/>
          <w:szCs w:val="34"/>
        </w:rPr>
      </w:pPr>
    </w:p>
    <w:p>
      <w:pPr>
        <w:wordWrap w:val="0"/>
        <w:spacing w:line="580" w:lineRule="exact"/>
        <w:ind w:firstLine="680" w:firstLineChars="200"/>
        <w:jc w:val="right"/>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 xml:space="preserve">     中共许昌市委组织部</w:t>
      </w:r>
    </w:p>
    <w:p>
      <w:pPr>
        <w:spacing w:line="580" w:lineRule="exact"/>
        <w:ind w:firstLine="680" w:firstLineChars="200"/>
        <w:jc w:val="right"/>
        <w:rPr>
          <w:rFonts w:ascii="仿宋_GB2312" w:hAnsi="仿宋_GB2312" w:eastAsia="仿宋_GB2312" w:cs="仿宋_GB2312"/>
          <w:sz w:val="34"/>
          <w:szCs w:val="34"/>
        </w:rPr>
      </w:pPr>
      <w:r>
        <w:rPr>
          <w:rFonts w:ascii="Times New Roman" w:hAnsi="Times New Roman" w:eastAsia="仿宋_GB2312" w:cs="Times New Roman"/>
          <w:sz w:val="34"/>
          <w:szCs w:val="34"/>
        </w:rPr>
        <w:t>2022年2月18日</w:t>
      </w:r>
    </w:p>
    <w:p>
      <w:pPr>
        <w:spacing w:line="600" w:lineRule="exact"/>
        <w:rPr>
          <w:rFonts w:ascii="仿宋_GB2312" w:hAnsi="仿宋_GB2312" w:eastAsia="仿宋_GB2312" w:cs="仿宋_GB2312"/>
          <w:sz w:val="34"/>
          <w:szCs w:val="34"/>
        </w:rPr>
      </w:pPr>
    </w:p>
    <w:sectPr>
      <w:footerReference r:id="rId3" w:type="default"/>
      <w:pgSz w:w="11906" w:h="16838"/>
      <w:pgMar w:top="1814"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5C"/>
    <w:rsid w:val="00076A5C"/>
    <w:rsid w:val="00243986"/>
    <w:rsid w:val="0040088F"/>
    <w:rsid w:val="00515C3C"/>
    <w:rsid w:val="005220D8"/>
    <w:rsid w:val="005F3400"/>
    <w:rsid w:val="00603FD7"/>
    <w:rsid w:val="0065789E"/>
    <w:rsid w:val="00731954"/>
    <w:rsid w:val="007C36D6"/>
    <w:rsid w:val="0080111B"/>
    <w:rsid w:val="00983062"/>
    <w:rsid w:val="00A71B6A"/>
    <w:rsid w:val="00A8420E"/>
    <w:rsid w:val="00A907D3"/>
    <w:rsid w:val="00C45FFB"/>
    <w:rsid w:val="00CD5341"/>
    <w:rsid w:val="00E61A31"/>
    <w:rsid w:val="00F1032A"/>
    <w:rsid w:val="00F5019E"/>
    <w:rsid w:val="021B4929"/>
    <w:rsid w:val="043D44C9"/>
    <w:rsid w:val="043E6C36"/>
    <w:rsid w:val="05E1122E"/>
    <w:rsid w:val="061947BD"/>
    <w:rsid w:val="064F0F69"/>
    <w:rsid w:val="0841307E"/>
    <w:rsid w:val="08CE043D"/>
    <w:rsid w:val="09824EA9"/>
    <w:rsid w:val="098E5EC8"/>
    <w:rsid w:val="09CE127C"/>
    <w:rsid w:val="0A5549F8"/>
    <w:rsid w:val="0A5638A0"/>
    <w:rsid w:val="0B0E66A7"/>
    <w:rsid w:val="0B996E37"/>
    <w:rsid w:val="0C6D21DF"/>
    <w:rsid w:val="0DF742E8"/>
    <w:rsid w:val="0E7B78BC"/>
    <w:rsid w:val="0F114F36"/>
    <w:rsid w:val="103D18D9"/>
    <w:rsid w:val="117B5F76"/>
    <w:rsid w:val="12475269"/>
    <w:rsid w:val="12A124DD"/>
    <w:rsid w:val="133904E5"/>
    <w:rsid w:val="14377BF2"/>
    <w:rsid w:val="14396C44"/>
    <w:rsid w:val="150015B3"/>
    <w:rsid w:val="15F15AC1"/>
    <w:rsid w:val="17226591"/>
    <w:rsid w:val="17764768"/>
    <w:rsid w:val="19327E50"/>
    <w:rsid w:val="1B310468"/>
    <w:rsid w:val="1B7C2F24"/>
    <w:rsid w:val="1BBE3838"/>
    <w:rsid w:val="1C657326"/>
    <w:rsid w:val="205F6F35"/>
    <w:rsid w:val="21394C4F"/>
    <w:rsid w:val="21AB62A4"/>
    <w:rsid w:val="23C779BA"/>
    <w:rsid w:val="260F3F68"/>
    <w:rsid w:val="291853E7"/>
    <w:rsid w:val="2A330776"/>
    <w:rsid w:val="2B5A6F6C"/>
    <w:rsid w:val="2BE2025B"/>
    <w:rsid w:val="2C5B6EAF"/>
    <w:rsid w:val="2CE22789"/>
    <w:rsid w:val="2D604D0D"/>
    <w:rsid w:val="2FEF6776"/>
    <w:rsid w:val="30F17855"/>
    <w:rsid w:val="312E1520"/>
    <w:rsid w:val="3253123E"/>
    <w:rsid w:val="32EF3D44"/>
    <w:rsid w:val="346A0FCF"/>
    <w:rsid w:val="35753BC1"/>
    <w:rsid w:val="3579479B"/>
    <w:rsid w:val="35BF47A5"/>
    <w:rsid w:val="363A7B86"/>
    <w:rsid w:val="36CD501B"/>
    <w:rsid w:val="37B95EC4"/>
    <w:rsid w:val="38390AB1"/>
    <w:rsid w:val="39B770BF"/>
    <w:rsid w:val="3A047474"/>
    <w:rsid w:val="3B8E7F35"/>
    <w:rsid w:val="3D31754E"/>
    <w:rsid w:val="3D9602C6"/>
    <w:rsid w:val="3E076B7C"/>
    <w:rsid w:val="3EA373E8"/>
    <w:rsid w:val="3ECA2AA8"/>
    <w:rsid w:val="40520364"/>
    <w:rsid w:val="40823795"/>
    <w:rsid w:val="410130EC"/>
    <w:rsid w:val="41517B50"/>
    <w:rsid w:val="41E1314F"/>
    <w:rsid w:val="41E97960"/>
    <w:rsid w:val="426F32C5"/>
    <w:rsid w:val="42B71194"/>
    <w:rsid w:val="44A47F95"/>
    <w:rsid w:val="452B0F7B"/>
    <w:rsid w:val="462A7FB7"/>
    <w:rsid w:val="48640351"/>
    <w:rsid w:val="4A264ABA"/>
    <w:rsid w:val="4B700B67"/>
    <w:rsid w:val="4CB74A18"/>
    <w:rsid w:val="4D6E64E3"/>
    <w:rsid w:val="4E365997"/>
    <w:rsid w:val="4FEA34D3"/>
    <w:rsid w:val="4FF113AE"/>
    <w:rsid w:val="538E4616"/>
    <w:rsid w:val="53C72B28"/>
    <w:rsid w:val="554B40F0"/>
    <w:rsid w:val="55D562C2"/>
    <w:rsid w:val="566B10F2"/>
    <w:rsid w:val="566E677D"/>
    <w:rsid w:val="567A36B4"/>
    <w:rsid w:val="597B5A68"/>
    <w:rsid w:val="59BC4527"/>
    <w:rsid w:val="5A3F0D98"/>
    <w:rsid w:val="5A84636C"/>
    <w:rsid w:val="5B707C36"/>
    <w:rsid w:val="5B8343FE"/>
    <w:rsid w:val="5BCA277B"/>
    <w:rsid w:val="5C9B540C"/>
    <w:rsid w:val="5CC606DB"/>
    <w:rsid w:val="5CFC10D2"/>
    <w:rsid w:val="5F501AA2"/>
    <w:rsid w:val="5F7A19CF"/>
    <w:rsid w:val="608323B3"/>
    <w:rsid w:val="62247868"/>
    <w:rsid w:val="64D10E1E"/>
    <w:rsid w:val="6509385A"/>
    <w:rsid w:val="65240694"/>
    <w:rsid w:val="65B528A2"/>
    <w:rsid w:val="65C17993"/>
    <w:rsid w:val="65D4601F"/>
    <w:rsid w:val="66287D10"/>
    <w:rsid w:val="675F565F"/>
    <w:rsid w:val="682C3420"/>
    <w:rsid w:val="68786269"/>
    <w:rsid w:val="691124A6"/>
    <w:rsid w:val="69B8088F"/>
    <w:rsid w:val="6AA41BD9"/>
    <w:rsid w:val="6AD66E56"/>
    <w:rsid w:val="6B2B0FFC"/>
    <w:rsid w:val="6B8059F3"/>
    <w:rsid w:val="6C623138"/>
    <w:rsid w:val="6CAE6134"/>
    <w:rsid w:val="6DC20A4A"/>
    <w:rsid w:val="6E1C1C9F"/>
    <w:rsid w:val="6EFC286B"/>
    <w:rsid w:val="6F863CF9"/>
    <w:rsid w:val="6FDC420C"/>
    <w:rsid w:val="717A576B"/>
    <w:rsid w:val="72A70235"/>
    <w:rsid w:val="74457247"/>
    <w:rsid w:val="75196D02"/>
    <w:rsid w:val="75906A9D"/>
    <w:rsid w:val="75D05048"/>
    <w:rsid w:val="75E4312D"/>
    <w:rsid w:val="765E6A1F"/>
    <w:rsid w:val="766C3157"/>
    <w:rsid w:val="76D57A40"/>
    <w:rsid w:val="77C56662"/>
    <w:rsid w:val="78CC27BB"/>
    <w:rsid w:val="78D97AA7"/>
    <w:rsid w:val="7DA70C89"/>
    <w:rsid w:val="7DAC7021"/>
    <w:rsid w:val="7E6B4AB6"/>
    <w:rsid w:val="7FC31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6</Pages>
  <Words>375</Words>
  <Characters>2140</Characters>
  <Lines>17</Lines>
  <Paragraphs>5</Paragraphs>
  <TotalTime>70</TotalTime>
  <ScaleCrop>false</ScaleCrop>
  <LinksUpToDate>false</LinksUpToDate>
  <CharactersWithSpaces>2510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忙里偷闲</cp:lastModifiedBy>
  <cp:lastPrinted>2022-02-14T04:06:00Z</cp:lastPrinted>
  <dcterms:modified xsi:type="dcterms:W3CDTF">2022-02-17T02:43:31Z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B8A2A4A4DB78494B92B4745E29406950</vt:lpwstr>
  </property>
</Properties>
</file>