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735"/>
        <w:gridCol w:w="555"/>
        <w:gridCol w:w="5460"/>
        <w:gridCol w:w="4710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贯彻执行国家法律、法规和规范、标准，执行公司各项管理制度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履行施工项目承包合同和项目管理目标责任书；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3、负责项目实施策划，确保项目建设目标实现；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4、建立项目综合管理体系，制定项目经理管理制度并组织实施；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5、负责与项目相关各方的协调沟通，处理好各种关系；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6、对项目生产要素进行优化配置和动态管理；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7、控制成本，做好分析和核算；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8、做好内部考核及分配；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9、负责工程计量的审核；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10、负责工程交（竣）工验收、结算等善后工作；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11、组织完成项目完工总结。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1、土木工程、建筑工程及相关专业，大学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科及以上学历；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2、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年及以上公路工程建设管理经验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或5年房建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工程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现场施 工责任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管理经验；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3、具有二级建造师（房建/市政/路桥）资格证；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4、熟悉公路工程项目施工管理、公路工程建设法律法规与标准和公路工程技术知识，熟练使用办公软件及相关专业软件；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5、具有良好的职业操守，有较强的现场管理能力和协调能力，能独立处理工程中的技术问题。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     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综合办公岗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工作责任心强，具有较高政策水平和文字写作能力，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擅长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文字写作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能熟练运用计算机及office办公软件，语言表达能力强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负责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办公室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的文件起草工作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协助办公室负责人协调、执行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督办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、调度等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相关工作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完成领导交办的其他工作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全日制大专及以上学历，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年龄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岁以内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具有法律相关专业或相关院校毕业生优先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吃苦耐劳，服从管理，组织纪律性强，具有较强的沟通协调能力和良好团队精神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元左右/月（基本工资+绩效工资）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负责工程开工前的准备及审查工作；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负责工程施工过程中质量、进度、安全、现场及投资的控制管理；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对施工过程中出现的重大问题提出处理意见和建议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参与工程现场的变更签证和工程量审核；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负责工程管理过程中的文件、资料的收集、整理、归档等；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、负责工程交工验收及移交工作；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完成领导交办的其它工作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公路工程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土木或测量专业，全日制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大专及以上学历，年龄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岁以内；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具备施工现场安全管理相关专业知识。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、具有同岗位工作经验或拥有相关从业资格证书的优先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lang w:val="en-US" w:eastAsia="zh-CN" w:bidi="ar-SA"/>
              </w:rPr>
              <w:t>4、同等条件身高175cm者优先。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元左右/月（基本工资+绩效工资）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C3A2"/>
    <w:multiLevelType w:val="singleLevel"/>
    <w:tmpl w:val="09EDC3A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2F435CD"/>
    <w:multiLevelType w:val="singleLevel"/>
    <w:tmpl w:val="42F435C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5789B45"/>
    <w:multiLevelType w:val="singleLevel"/>
    <w:tmpl w:val="55789B4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6DCCC9A"/>
    <w:multiLevelType w:val="singleLevel"/>
    <w:tmpl w:val="56DCCC9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926A99"/>
    <w:multiLevelType w:val="singleLevel"/>
    <w:tmpl w:val="59926A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B44A3"/>
    <w:rsid w:val="06AB44A3"/>
    <w:rsid w:val="7AA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2021-03-01T03:40:00Z</dcterms:created>
  <dc:creator>日月大师</dc:creator>
  <cp:lastModifiedBy>Administrator</cp:lastModifiedBy>
  <dcterms:modified xsi:type="dcterms:W3CDTF">2021-03-01T08:02:32Z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