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湖北省2018年农村义务教育学校教师公开招聘</w:t>
      </w:r>
    </w:p>
    <w:p>
      <w:pPr>
        <w:spacing w:line="600" w:lineRule="exact"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面试安排登记表</w:t>
      </w:r>
    </w:p>
    <w:p>
      <w:pPr>
        <w:spacing w:line="600" w:lineRule="exact"/>
        <w:ind w:firstLine="4200" w:firstLineChars="1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填表日期：   年   月   日</w:t>
      </w:r>
    </w:p>
    <w:p>
      <w:pPr>
        <w:spacing w:line="6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招聘主管部门：（盖章）   </w:t>
      </w:r>
    </w:p>
    <w:p>
      <w:pPr>
        <w:spacing w:line="60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面试工作负责人：（签名）         填表人：（签名）      </w:t>
      </w:r>
    </w:p>
    <w:p>
      <w:pPr>
        <w:spacing w:line="60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1、招聘单位：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2、面试时间：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时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分开始，为期（   ）天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3、面试地点：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4、招聘岗位数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个     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5、资格审查合格参加面试人数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人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6、面试题本命题方：</w:t>
      </w:r>
      <w:r>
        <w:rPr>
          <w:rFonts w:hint="eastAsia" w:ascii="仿宋_GB2312" w:eastAsia="仿宋_GB2312"/>
          <w:sz w:val="30"/>
          <w:szCs w:val="30"/>
          <w:u w:val="single"/>
        </w:rPr>
        <w:tab/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7、面试考官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组，每组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人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  <w:u w:val="single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0"/>
          <w:szCs w:val="30"/>
        </w:rPr>
        <w:t>8、特殊情况说明：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A6860"/>
    <w:rsid w:val="23E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2018-04-04T02:10:00Z</dcterms:created>
  <dc:creator>Administrator</dc:creator>
  <cp:lastModifiedBy>Administrator</cp:lastModifiedBy>
  <dcterms:modified xsi:type="dcterms:W3CDTF">2018-04-04T02:10:56Z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