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28" w:rsidRDefault="00755D28" w:rsidP="00755D28">
      <w:pPr>
        <w:spacing w:line="396" w:lineRule="atLeas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附件1</w:t>
      </w:r>
    </w:p>
    <w:p w:rsidR="00755D28" w:rsidRDefault="00755D28" w:rsidP="00755D28">
      <w:pPr>
        <w:spacing w:line="396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民航招飞的身体要求</w:t>
      </w:r>
    </w:p>
    <w:p w:rsidR="00755D28" w:rsidRDefault="00755D28" w:rsidP="00755D28">
      <w:pPr>
        <w:spacing w:line="240" w:lineRule="exact"/>
        <w:jc w:val="center"/>
        <w:rPr>
          <w:rFonts w:ascii="黑体" w:eastAsia="黑体"/>
          <w:sz w:val="28"/>
          <w:szCs w:val="28"/>
        </w:rPr>
      </w:pPr>
    </w:p>
    <w:p w:rsidR="00755D28" w:rsidRPr="00F51B1F" w:rsidRDefault="00755D28" w:rsidP="00755D28">
      <w:pPr>
        <w:spacing w:line="440" w:lineRule="exact"/>
        <w:ind w:rightChars="12" w:right="25" w:firstLineChars="200" w:firstLine="600"/>
        <w:rPr>
          <w:rFonts w:ascii="仿宋_GB2312" w:eastAsia="仿宋_GB2312" w:hint="eastAsia"/>
          <w:sz w:val="30"/>
          <w:szCs w:val="30"/>
        </w:rPr>
      </w:pPr>
      <w:r w:rsidRPr="00F51B1F">
        <w:rPr>
          <w:rFonts w:ascii="仿宋_GB2312" w:eastAsia="仿宋_GB2312" w:hint="eastAsia"/>
          <w:sz w:val="30"/>
          <w:szCs w:val="30"/>
        </w:rPr>
        <w:t>飞行是一门复杂的科学性很强的工作，对人体有着特殊的要求，只有具备良好的身体素质，才能保证圆满的完成学业并长期胜任飞行工作。招收飞行学员在学习成绩优良的基础上，身体条件总的要求是：发育良好，体格健壮，爱好文体活动，性格开朗，智力中等以上，处事果断灵活。我们热烈欢迎广大的航空事业爱好者前来报名。</w:t>
      </w:r>
      <w:r w:rsidRPr="00F51B1F">
        <w:rPr>
          <w:rFonts w:ascii="仿宋_GB2312" w:eastAsia="仿宋_GB2312" w:hint="eastAsia"/>
          <w:sz w:val="30"/>
          <w:szCs w:val="30"/>
        </w:rPr>
        <w:br w:type="textWrapping" w:clear="all"/>
      </w:r>
      <w:r w:rsidRPr="00F51B1F">
        <w:rPr>
          <w:rFonts w:ascii="仿宋_GB2312" w:eastAsia="仿宋_GB2312" w:hint="eastAsia"/>
          <w:sz w:val="30"/>
          <w:szCs w:val="30"/>
        </w:rPr>
        <w:t>    </w:t>
      </w:r>
      <w:r w:rsidRPr="00F51B1F">
        <w:rPr>
          <w:rFonts w:ascii="仿宋_GB2312" w:eastAsia="仿宋_GB2312" w:hint="eastAsia"/>
          <w:sz w:val="30"/>
          <w:szCs w:val="30"/>
        </w:rPr>
        <w:t xml:space="preserve">  为了按时完成飞行学员的招收工作，避免给国家和个人造成损失，现将不适合空中生活的明显症状列后，以使大家对飞行学员的身体条件有所了解。便于同学们斟酌自己的身体情况是否适合报名。</w:t>
      </w:r>
    </w:p>
    <w:p w:rsidR="00755D28" w:rsidRPr="00F51B1F" w:rsidRDefault="00755D28" w:rsidP="00755D28">
      <w:pPr>
        <w:spacing w:line="440" w:lineRule="exact"/>
        <w:ind w:rightChars="12" w:right="25" w:firstLineChars="225" w:firstLine="675"/>
        <w:rPr>
          <w:rFonts w:ascii="仿宋_GB2312" w:eastAsia="仿宋_GB2312" w:hint="eastAsia"/>
          <w:sz w:val="30"/>
          <w:szCs w:val="30"/>
        </w:rPr>
      </w:pPr>
      <w:r w:rsidRPr="00F51B1F">
        <w:rPr>
          <w:rFonts w:ascii="仿宋_GB2312" w:eastAsia="仿宋_GB2312" w:hint="eastAsia"/>
          <w:sz w:val="30"/>
          <w:szCs w:val="30"/>
        </w:rPr>
        <w:t>具有下列情况之一者，不适合学习飞行：</w:t>
      </w:r>
      <w:r w:rsidRPr="00F51B1F">
        <w:rPr>
          <w:rFonts w:ascii="仿宋_GB2312" w:eastAsia="仿宋_GB2312" w:hint="eastAsia"/>
          <w:sz w:val="30"/>
          <w:szCs w:val="30"/>
        </w:rPr>
        <w:br w:type="textWrapping" w:clear="all"/>
      </w:r>
      <w:r w:rsidRPr="00F51B1F">
        <w:rPr>
          <w:rFonts w:ascii="仿宋_GB2312" w:eastAsia="仿宋_GB2312" w:hint="eastAsia"/>
          <w:sz w:val="30"/>
          <w:szCs w:val="30"/>
        </w:rPr>
        <w:t>     </w:t>
      </w:r>
      <w:r w:rsidRPr="00F51B1F">
        <w:rPr>
          <w:rFonts w:ascii="仿宋_GB2312" w:eastAsia="仿宋_GB2312" w:hint="eastAsia"/>
          <w:sz w:val="30"/>
          <w:szCs w:val="30"/>
        </w:rPr>
        <w:t xml:space="preserve">  一、身高不足</w:t>
      </w:r>
      <w:smartTag w:uri="urn:schemas-microsoft-com:office:smarttags" w:element="chmetcnv">
        <w:smartTagPr>
          <w:attr w:name="UnitName" w:val="厘米"/>
          <w:attr w:name="SourceValue" w:val="170"/>
          <w:attr w:name="HasSpace" w:val="False"/>
          <w:attr w:name="Negative" w:val="False"/>
          <w:attr w:name="NumberType" w:val="1"/>
          <w:attr w:name="TCSC" w:val="0"/>
        </w:smartTagPr>
        <w:r w:rsidRPr="00F51B1F">
          <w:rPr>
            <w:rFonts w:ascii="仿宋_GB2312" w:eastAsia="仿宋_GB2312" w:hint="eastAsia"/>
            <w:sz w:val="30"/>
            <w:szCs w:val="30"/>
          </w:rPr>
          <w:t>170厘米</w:t>
        </w:r>
      </w:smartTag>
      <w:r w:rsidRPr="00F51B1F">
        <w:rPr>
          <w:rFonts w:ascii="仿宋_GB2312" w:eastAsia="仿宋_GB2312" w:hint="eastAsia"/>
          <w:sz w:val="30"/>
          <w:szCs w:val="30"/>
        </w:rPr>
        <w:t>(南航身高168)。</w:t>
      </w:r>
      <w:r w:rsidRPr="00F51B1F">
        <w:rPr>
          <w:rFonts w:ascii="仿宋_GB2312" w:eastAsia="仿宋_GB2312" w:hint="eastAsia"/>
          <w:sz w:val="30"/>
          <w:szCs w:val="30"/>
        </w:rPr>
        <w:br w:type="textWrapping" w:clear="all"/>
      </w:r>
      <w:r w:rsidRPr="00F51B1F">
        <w:rPr>
          <w:rFonts w:ascii="仿宋_GB2312" w:eastAsia="仿宋_GB2312" w:hint="eastAsia"/>
          <w:sz w:val="30"/>
          <w:szCs w:val="30"/>
        </w:rPr>
        <w:t>     </w:t>
      </w:r>
      <w:r w:rsidRPr="00F51B1F">
        <w:rPr>
          <w:rFonts w:ascii="仿宋_GB2312" w:eastAsia="仿宋_GB2312" w:hint="eastAsia"/>
          <w:sz w:val="30"/>
          <w:szCs w:val="30"/>
        </w:rPr>
        <w:t xml:space="preserve">  二、未达到标准体重（身高一</w:t>
      </w:r>
      <w:proofErr w:type="gramStart"/>
      <w:r w:rsidRPr="00F51B1F">
        <w:rPr>
          <w:rFonts w:ascii="仿宋_GB2312" w:eastAsia="仿宋_GB2312" w:hint="eastAsia"/>
          <w:sz w:val="30"/>
          <w:szCs w:val="30"/>
        </w:rPr>
        <w:t>110</w:t>
      </w:r>
      <w:proofErr w:type="gramEnd"/>
      <w:r w:rsidRPr="00F51B1F">
        <w:rPr>
          <w:rFonts w:ascii="仿宋_GB2312" w:eastAsia="仿宋_GB2312" w:hint="eastAsia"/>
          <w:sz w:val="30"/>
          <w:szCs w:val="30"/>
        </w:rPr>
        <w:t>）</w:t>
      </w:r>
      <w:r w:rsidRPr="00F51B1F">
        <w:rPr>
          <w:rFonts w:ascii="仿宋_GB2312" w:eastAsia="仿宋_GB2312" w:hAnsi="宋体" w:hint="eastAsia"/>
          <w:sz w:val="30"/>
          <w:szCs w:val="30"/>
        </w:rPr>
        <w:t>加减</w:t>
      </w:r>
      <w:r w:rsidRPr="00F51B1F">
        <w:rPr>
          <w:rFonts w:ascii="仿宋_GB2312" w:eastAsia="仿宋_GB2312" w:hint="eastAsia"/>
          <w:sz w:val="30"/>
          <w:szCs w:val="30"/>
        </w:rPr>
        <w:t>10％。</w:t>
      </w:r>
    </w:p>
    <w:p w:rsidR="00755D28" w:rsidRPr="00F51B1F" w:rsidRDefault="00755D28" w:rsidP="00755D28">
      <w:pPr>
        <w:spacing w:line="440" w:lineRule="exact"/>
        <w:ind w:rightChars="12" w:right="25" w:firstLineChars="225" w:firstLine="675"/>
        <w:rPr>
          <w:rFonts w:ascii="仿宋_GB2312" w:eastAsia="仿宋_GB2312" w:hint="eastAsia"/>
          <w:sz w:val="30"/>
          <w:szCs w:val="30"/>
        </w:rPr>
      </w:pPr>
      <w:r w:rsidRPr="00F51B1F">
        <w:rPr>
          <w:rFonts w:ascii="仿宋_GB2312" w:eastAsia="仿宋_GB2312" w:hint="eastAsia"/>
          <w:sz w:val="30"/>
          <w:szCs w:val="30"/>
        </w:rPr>
        <w:t>三、骨与关节疾病或畸形。</w:t>
      </w:r>
      <w:r w:rsidRPr="00F51B1F">
        <w:rPr>
          <w:rFonts w:ascii="仿宋_GB2312" w:eastAsia="仿宋_GB2312" w:hint="eastAsia"/>
          <w:sz w:val="30"/>
          <w:szCs w:val="30"/>
        </w:rPr>
        <w:br w:type="textWrapping" w:clear="all"/>
      </w:r>
      <w:r w:rsidRPr="00F51B1F">
        <w:rPr>
          <w:rFonts w:ascii="仿宋_GB2312" w:eastAsia="仿宋_GB2312" w:hint="eastAsia"/>
          <w:sz w:val="30"/>
          <w:szCs w:val="30"/>
        </w:rPr>
        <w:t>     </w:t>
      </w:r>
      <w:r w:rsidRPr="00F51B1F">
        <w:rPr>
          <w:rFonts w:ascii="仿宋_GB2312" w:eastAsia="仿宋_GB2312" w:hint="eastAsia"/>
          <w:sz w:val="30"/>
          <w:szCs w:val="30"/>
        </w:rPr>
        <w:t xml:space="preserve">  四、明显的</w:t>
      </w:r>
      <w:r w:rsidRPr="00F51B1F">
        <w:rPr>
          <w:rFonts w:ascii="仿宋_GB2312" w:eastAsia="仿宋_GB2312" w:hAnsi="宋体" w:hint="eastAsia"/>
          <w:sz w:val="30"/>
          <w:szCs w:val="30"/>
        </w:rPr>
        <w:t>“</w:t>
      </w:r>
      <w:r w:rsidRPr="00F51B1F">
        <w:rPr>
          <w:rFonts w:ascii="仿宋_GB2312" w:eastAsia="仿宋_GB2312" w:hint="eastAsia"/>
          <w:sz w:val="30"/>
          <w:szCs w:val="30"/>
        </w:rPr>
        <w:t>O</w:t>
      </w:r>
      <w:r w:rsidRPr="00F51B1F">
        <w:rPr>
          <w:rFonts w:ascii="仿宋_GB2312" w:eastAsia="仿宋_GB2312" w:hAnsi="宋体" w:hint="eastAsia"/>
          <w:sz w:val="30"/>
          <w:szCs w:val="30"/>
        </w:rPr>
        <w:t>”</w:t>
      </w:r>
      <w:r w:rsidRPr="00F51B1F">
        <w:rPr>
          <w:rFonts w:ascii="仿宋_GB2312" w:eastAsia="仿宋_GB2312" w:hint="eastAsia"/>
          <w:sz w:val="30"/>
          <w:szCs w:val="30"/>
        </w:rPr>
        <w:t>型或</w:t>
      </w:r>
      <w:r w:rsidRPr="00F51B1F">
        <w:rPr>
          <w:rFonts w:ascii="仿宋_GB2312" w:eastAsia="仿宋_GB2312" w:hAnsi="宋体" w:hint="eastAsia"/>
          <w:sz w:val="30"/>
          <w:szCs w:val="30"/>
        </w:rPr>
        <w:t>“</w:t>
      </w:r>
      <w:r w:rsidRPr="00F51B1F">
        <w:rPr>
          <w:rFonts w:ascii="仿宋_GB2312" w:eastAsia="仿宋_GB2312" w:hint="eastAsia"/>
          <w:sz w:val="30"/>
          <w:szCs w:val="30"/>
        </w:rPr>
        <w:t>X</w:t>
      </w:r>
      <w:r w:rsidRPr="00F51B1F">
        <w:rPr>
          <w:rFonts w:ascii="仿宋_GB2312" w:eastAsia="仿宋_GB2312" w:hAnsi="宋体" w:hint="eastAsia"/>
          <w:sz w:val="30"/>
          <w:szCs w:val="30"/>
        </w:rPr>
        <w:t>”</w:t>
      </w:r>
      <w:r w:rsidRPr="00F51B1F">
        <w:rPr>
          <w:rFonts w:ascii="仿宋_GB2312" w:eastAsia="仿宋_GB2312" w:hint="eastAsia"/>
          <w:sz w:val="30"/>
          <w:szCs w:val="30"/>
        </w:rPr>
        <w:t>型腿。</w:t>
      </w:r>
      <w:r w:rsidRPr="00F51B1F">
        <w:rPr>
          <w:rFonts w:ascii="仿宋_GB2312" w:eastAsia="仿宋_GB2312" w:hint="eastAsia"/>
          <w:sz w:val="30"/>
          <w:szCs w:val="30"/>
        </w:rPr>
        <w:br w:type="textWrapping" w:clear="all"/>
      </w:r>
      <w:r w:rsidRPr="00F51B1F">
        <w:rPr>
          <w:rFonts w:ascii="仿宋_GB2312" w:eastAsia="仿宋_GB2312" w:hint="eastAsia"/>
          <w:sz w:val="30"/>
          <w:szCs w:val="30"/>
        </w:rPr>
        <w:t>     </w:t>
      </w:r>
      <w:r w:rsidRPr="00F51B1F">
        <w:rPr>
          <w:rFonts w:ascii="仿宋_GB2312" w:eastAsia="仿宋_GB2312" w:hint="eastAsia"/>
          <w:sz w:val="30"/>
          <w:szCs w:val="30"/>
        </w:rPr>
        <w:t xml:space="preserve">  五、久治不愈的皮肤病，如：头癣、湿疹、牛皮癣、慢性荨麻诊等。</w:t>
      </w:r>
      <w:r w:rsidRPr="00F51B1F">
        <w:rPr>
          <w:rFonts w:ascii="仿宋_GB2312" w:eastAsia="仿宋_GB2312" w:hint="eastAsia"/>
          <w:sz w:val="30"/>
          <w:szCs w:val="30"/>
        </w:rPr>
        <w:br w:type="textWrapping" w:clear="all"/>
      </w:r>
      <w:r w:rsidRPr="00F51B1F">
        <w:rPr>
          <w:rFonts w:ascii="仿宋_GB2312" w:eastAsia="仿宋_GB2312" w:hint="eastAsia"/>
          <w:sz w:val="30"/>
          <w:szCs w:val="30"/>
        </w:rPr>
        <w:t>     </w:t>
      </w:r>
      <w:r w:rsidRPr="00F51B1F">
        <w:rPr>
          <w:rFonts w:ascii="仿宋_GB2312" w:eastAsia="仿宋_GB2312" w:hint="eastAsia"/>
          <w:sz w:val="30"/>
          <w:szCs w:val="30"/>
        </w:rPr>
        <w:t xml:space="preserve">  六、慢性肠胃道疾病（胃炎，溃疡病）。</w:t>
      </w:r>
      <w:r w:rsidRPr="00F51B1F">
        <w:rPr>
          <w:rFonts w:ascii="仿宋_GB2312" w:eastAsia="仿宋_GB2312" w:hint="eastAsia"/>
          <w:sz w:val="30"/>
          <w:szCs w:val="30"/>
        </w:rPr>
        <w:br w:type="textWrapping" w:clear="all"/>
      </w:r>
      <w:r w:rsidRPr="00F51B1F">
        <w:rPr>
          <w:rFonts w:ascii="仿宋_GB2312" w:eastAsia="仿宋_GB2312" w:hint="eastAsia"/>
          <w:sz w:val="30"/>
          <w:szCs w:val="30"/>
        </w:rPr>
        <w:t>     </w:t>
      </w:r>
      <w:r w:rsidRPr="00F51B1F">
        <w:rPr>
          <w:rFonts w:ascii="仿宋_GB2312" w:eastAsia="仿宋_GB2312" w:hint="eastAsia"/>
          <w:sz w:val="30"/>
          <w:szCs w:val="30"/>
        </w:rPr>
        <w:t xml:space="preserve">  七、肝炎成肝脾肿大；</w:t>
      </w:r>
      <w:proofErr w:type="spellStart"/>
      <w:r w:rsidRPr="00F51B1F">
        <w:rPr>
          <w:rFonts w:ascii="仿宋_GB2312" w:eastAsia="仿宋_GB2312" w:hint="eastAsia"/>
          <w:sz w:val="30"/>
          <w:szCs w:val="30"/>
        </w:rPr>
        <w:t>HBsAg</w:t>
      </w:r>
      <w:proofErr w:type="spellEnd"/>
      <w:r w:rsidRPr="00F51B1F">
        <w:rPr>
          <w:rFonts w:ascii="仿宋_GB2312" w:eastAsia="仿宋_GB2312" w:hint="eastAsia"/>
          <w:sz w:val="30"/>
          <w:szCs w:val="30"/>
        </w:rPr>
        <w:t>阳性。</w:t>
      </w:r>
      <w:r w:rsidRPr="00F51B1F">
        <w:rPr>
          <w:rFonts w:ascii="仿宋_GB2312" w:eastAsia="仿宋_GB2312" w:hint="eastAsia"/>
          <w:sz w:val="30"/>
          <w:szCs w:val="30"/>
        </w:rPr>
        <w:br w:type="textWrapping" w:clear="all"/>
      </w:r>
      <w:r w:rsidRPr="00F51B1F">
        <w:rPr>
          <w:rFonts w:ascii="仿宋_GB2312" w:eastAsia="仿宋_GB2312" w:hint="eastAsia"/>
          <w:sz w:val="30"/>
          <w:szCs w:val="30"/>
        </w:rPr>
        <w:t>    </w:t>
      </w:r>
      <w:r w:rsidRPr="00F51B1F">
        <w:rPr>
          <w:rFonts w:ascii="仿宋_GB2312" w:eastAsia="仿宋_GB2312" w:hint="eastAsia"/>
          <w:sz w:val="30"/>
          <w:szCs w:val="30"/>
        </w:rPr>
        <w:t xml:space="preserve">  </w:t>
      </w:r>
      <w:r w:rsidRPr="00F51B1F">
        <w:rPr>
          <w:rFonts w:ascii="仿宋_GB2312" w:eastAsia="仿宋_GB2312" w:hint="eastAsia"/>
          <w:sz w:val="30"/>
          <w:szCs w:val="30"/>
        </w:rPr>
        <w:t> </w:t>
      </w:r>
      <w:r w:rsidRPr="00F51B1F">
        <w:rPr>
          <w:rFonts w:ascii="仿宋_GB2312" w:eastAsia="仿宋_GB2312" w:hint="eastAsia"/>
          <w:sz w:val="30"/>
          <w:szCs w:val="30"/>
        </w:rPr>
        <w:t>八、肾炎或血尿，蛋白尿。</w:t>
      </w:r>
      <w:r w:rsidRPr="00F51B1F">
        <w:rPr>
          <w:rFonts w:ascii="仿宋_GB2312" w:eastAsia="仿宋_GB2312" w:hint="eastAsia"/>
          <w:sz w:val="30"/>
          <w:szCs w:val="30"/>
        </w:rPr>
        <w:br w:type="textWrapping" w:clear="all"/>
      </w:r>
      <w:r w:rsidRPr="00F51B1F">
        <w:rPr>
          <w:rFonts w:ascii="仿宋_GB2312" w:eastAsia="仿宋_GB2312" w:hint="eastAsia"/>
          <w:sz w:val="30"/>
          <w:szCs w:val="30"/>
        </w:rPr>
        <w:t>     </w:t>
      </w:r>
      <w:r w:rsidRPr="00F51B1F">
        <w:rPr>
          <w:rFonts w:ascii="仿宋_GB2312" w:eastAsia="仿宋_GB2312" w:hint="eastAsia"/>
          <w:sz w:val="30"/>
          <w:szCs w:val="30"/>
        </w:rPr>
        <w:t xml:space="preserve">  九、精神病家族史．癫痫病史。</w:t>
      </w:r>
      <w:r w:rsidRPr="00F51B1F">
        <w:rPr>
          <w:rFonts w:ascii="仿宋_GB2312" w:eastAsia="仿宋_GB2312" w:hint="eastAsia"/>
          <w:sz w:val="30"/>
          <w:szCs w:val="30"/>
        </w:rPr>
        <w:br w:type="textWrapping" w:clear="all"/>
      </w:r>
      <w:r w:rsidRPr="00F51B1F">
        <w:rPr>
          <w:rFonts w:ascii="仿宋_GB2312" w:eastAsia="仿宋_GB2312" w:hint="eastAsia"/>
          <w:sz w:val="30"/>
          <w:szCs w:val="30"/>
        </w:rPr>
        <w:t>   </w:t>
      </w:r>
      <w:r w:rsidRPr="00F51B1F">
        <w:rPr>
          <w:rFonts w:ascii="仿宋_GB2312" w:eastAsia="仿宋_GB2312" w:hint="eastAsia"/>
          <w:sz w:val="30"/>
          <w:szCs w:val="30"/>
        </w:rPr>
        <w:t xml:space="preserve">   十、颜面五官明显不对称。</w:t>
      </w:r>
      <w:r w:rsidRPr="00F51B1F">
        <w:rPr>
          <w:rFonts w:ascii="仿宋_GB2312" w:eastAsia="仿宋_GB2312" w:hint="eastAsia"/>
          <w:sz w:val="30"/>
          <w:szCs w:val="30"/>
        </w:rPr>
        <w:br w:type="textWrapping" w:clear="all"/>
      </w:r>
      <w:r w:rsidRPr="00F51B1F">
        <w:rPr>
          <w:rFonts w:ascii="仿宋_GB2312" w:eastAsia="仿宋_GB2312" w:hint="eastAsia"/>
          <w:sz w:val="30"/>
          <w:szCs w:val="30"/>
        </w:rPr>
        <w:t>    </w:t>
      </w:r>
      <w:r w:rsidRPr="00F51B1F">
        <w:rPr>
          <w:rFonts w:ascii="仿宋_GB2312" w:eastAsia="仿宋_GB2312" w:hint="eastAsia"/>
          <w:sz w:val="30"/>
          <w:szCs w:val="30"/>
        </w:rPr>
        <w:t xml:space="preserve">  十一、较重的晕车、晕船史。</w:t>
      </w:r>
      <w:r w:rsidRPr="00F51B1F">
        <w:rPr>
          <w:rFonts w:ascii="仿宋_GB2312" w:eastAsia="仿宋_GB2312" w:hint="eastAsia"/>
          <w:sz w:val="30"/>
          <w:szCs w:val="30"/>
        </w:rPr>
        <w:br w:type="textWrapping" w:clear="all"/>
      </w:r>
      <w:r w:rsidRPr="00F51B1F">
        <w:rPr>
          <w:rFonts w:ascii="仿宋_GB2312" w:eastAsia="仿宋_GB2312" w:hint="eastAsia"/>
          <w:sz w:val="30"/>
          <w:szCs w:val="30"/>
        </w:rPr>
        <w:t>    </w:t>
      </w:r>
      <w:r w:rsidRPr="00F51B1F">
        <w:rPr>
          <w:rFonts w:ascii="仿宋_GB2312" w:eastAsia="仿宋_GB2312" w:hint="eastAsia"/>
          <w:sz w:val="30"/>
          <w:szCs w:val="30"/>
        </w:rPr>
        <w:t xml:space="preserve">  十二、口吃。</w:t>
      </w:r>
      <w:r w:rsidRPr="00F51B1F">
        <w:rPr>
          <w:rFonts w:ascii="仿宋_GB2312" w:eastAsia="仿宋_GB2312" w:hint="eastAsia"/>
          <w:sz w:val="30"/>
          <w:szCs w:val="30"/>
        </w:rPr>
        <w:br w:type="textWrapping" w:clear="all"/>
      </w:r>
      <w:r w:rsidRPr="00F51B1F">
        <w:rPr>
          <w:rFonts w:ascii="仿宋_GB2312" w:eastAsia="仿宋_GB2312" w:hint="eastAsia"/>
          <w:sz w:val="30"/>
          <w:szCs w:val="30"/>
        </w:rPr>
        <w:t>    </w:t>
      </w:r>
      <w:r w:rsidRPr="00F51B1F">
        <w:rPr>
          <w:rFonts w:ascii="仿宋_GB2312" w:eastAsia="仿宋_GB2312" w:hint="eastAsia"/>
          <w:sz w:val="30"/>
          <w:szCs w:val="30"/>
        </w:rPr>
        <w:t xml:space="preserve">  十三、耳道流过脓，听力差Z；经常耳鸣。</w:t>
      </w:r>
      <w:r w:rsidRPr="00F51B1F">
        <w:rPr>
          <w:rFonts w:ascii="仿宋_GB2312" w:eastAsia="仿宋_GB2312" w:hint="eastAsia"/>
          <w:sz w:val="30"/>
          <w:szCs w:val="30"/>
        </w:rPr>
        <w:br w:type="textWrapping" w:clear="all"/>
      </w:r>
      <w:r w:rsidRPr="00F51B1F">
        <w:rPr>
          <w:rFonts w:ascii="仿宋_GB2312" w:eastAsia="仿宋_GB2312" w:hint="eastAsia"/>
          <w:sz w:val="30"/>
          <w:szCs w:val="30"/>
        </w:rPr>
        <w:t>    </w:t>
      </w:r>
      <w:r w:rsidRPr="00F51B1F">
        <w:rPr>
          <w:rFonts w:ascii="仿宋_GB2312" w:eastAsia="仿宋_GB2312" w:hint="eastAsia"/>
          <w:sz w:val="30"/>
          <w:szCs w:val="30"/>
        </w:rPr>
        <w:t xml:space="preserve">  十四、视力低于《C字表》0.3，矫正后视力达不到1.0；斜眼；色盲。</w:t>
      </w:r>
      <w:r w:rsidRPr="00F51B1F">
        <w:rPr>
          <w:rFonts w:ascii="仿宋_GB2312" w:eastAsia="仿宋_GB2312" w:hint="eastAsia"/>
          <w:sz w:val="30"/>
          <w:szCs w:val="30"/>
        </w:rPr>
        <w:br w:type="textWrapping" w:clear="all"/>
      </w:r>
      <w:r w:rsidRPr="00F51B1F">
        <w:rPr>
          <w:rFonts w:ascii="仿宋_GB2312" w:eastAsia="仿宋_GB2312" w:hint="eastAsia"/>
          <w:sz w:val="30"/>
          <w:szCs w:val="30"/>
        </w:rPr>
        <w:t>    </w:t>
      </w:r>
      <w:r w:rsidRPr="00F51B1F">
        <w:rPr>
          <w:rFonts w:ascii="仿宋_GB2312" w:eastAsia="仿宋_GB2312" w:hint="eastAsia"/>
          <w:sz w:val="30"/>
          <w:szCs w:val="30"/>
        </w:rPr>
        <w:t xml:space="preserve">  十五、肺结核。</w:t>
      </w:r>
      <w:r w:rsidRPr="00F51B1F">
        <w:rPr>
          <w:rFonts w:ascii="仿宋_GB2312" w:eastAsia="仿宋_GB2312" w:hint="eastAsia"/>
          <w:sz w:val="30"/>
          <w:szCs w:val="30"/>
        </w:rPr>
        <w:br w:type="textWrapping" w:clear="all"/>
      </w:r>
      <w:r w:rsidRPr="00F51B1F">
        <w:rPr>
          <w:rFonts w:ascii="仿宋_GB2312" w:eastAsia="仿宋_GB2312" w:hint="eastAsia"/>
          <w:sz w:val="30"/>
          <w:szCs w:val="30"/>
        </w:rPr>
        <w:t>    </w:t>
      </w:r>
      <w:r w:rsidRPr="00F51B1F">
        <w:rPr>
          <w:rFonts w:ascii="仿宋_GB2312" w:eastAsia="仿宋_GB2312" w:hint="eastAsia"/>
          <w:sz w:val="30"/>
          <w:szCs w:val="30"/>
        </w:rPr>
        <w:t xml:space="preserve">  十六、较重的砂眼或倒睫。</w:t>
      </w:r>
      <w:r w:rsidRPr="00F51B1F">
        <w:rPr>
          <w:rFonts w:ascii="仿宋_GB2312" w:eastAsia="仿宋_GB2312" w:hint="eastAsia"/>
          <w:sz w:val="30"/>
          <w:szCs w:val="30"/>
        </w:rPr>
        <w:t>   </w:t>
      </w:r>
    </w:p>
    <w:p w:rsidR="00755D28" w:rsidRDefault="00755D28" w:rsidP="00755D28">
      <w:pPr>
        <w:pStyle w:val="a3"/>
        <w:spacing w:before="0" w:beforeAutospacing="0" w:after="0" w:afterAutospacing="0" w:line="280" w:lineRule="exact"/>
        <w:rPr>
          <w:rFonts w:ascii="黑体" w:eastAsia="黑体" w:hint="eastAsia"/>
          <w:sz w:val="28"/>
          <w:szCs w:val="28"/>
        </w:rPr>
      </w:pPr>
    </w:p>
    <w:p w:rsidR="00755D28" w:rsidRDefault="00755D28" w:rsidP="00755D28">
      <w:pPr>
        <w:pStyle w:val="a3"/>
        <w:spacing w:before="0" w:beforeAutospacing="0" w:after="0" w:afterAutospacing="0" w:line="280" w:lineRule="exact"/>
        <w:rPr>
          <w:rFonts w:ascii="黑体" w:eastAsia="黑体" w:hint="eastAsia"/>
          <w:sz w:val="28"/>
          <w:szCs w:val="28"/>
        </w:rPr>
      </w:pPr>
    </w:p>
    <w:p w:rsidR="00755D28" w:rsidRDefault="00755D28" w:rsidP="00755D28">
      <w:pPr>
        <w:pStyle w:val="a3"/>
        <w:spacing w:before="0" w:beforeAutospacing="0" w:after="0" w:afterAutospacing="0" w:line="28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附件2</w:t>
      </w:r>
    </w:p>
    <w:p w:rsidR="00755D28" w:rsidRDefault="00755D28" w:rsidP="00755D28">
      <w:pPr>
        <w:spacing w:beforeLines="50" w:before="156" w:afterLines="50" w:after="156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中国南方航空股份有限公司招收高中毕业生飞行学员报名表</w:t>
      </w:r>
    </w:p>
    <w:p w:rsidR="00755D28" w:rsidRPr="000673C9" w:rsidRDefault="00755D28" w:rsidP="00755D28">
      <w:pPr>
        <w:ind w:leftChars="-171" w:left="-359" w:rightChars="-156" w:right="-328" w:firstLineChars="98" w:firstLine="236"/>
        <w:rPr>
          <w:rFonts w:ascii="宋体" w:hAnsi="宋体" w:hint="eastAsia"/>
          <w:b/>
          <w:sz w:val="24"/>
        </w:rPr>
      </w:pPr>
      <w:r w:rsidRPr="000673C9">
        <w:rPr>
          <w:rFonts w:ascii="宋体" w:hAnsi="宋体"/>
          <w:b/>
          <w:sz w:val="24"/>
        </w:rPr>
        <w:t>____</w:t>
      </w:r>
      <w:r w:rsidRPr="000673C9">
        <w:rPr>
          <w:rFonts w:hint="eastAsia"/>
          <w:b/>
          <w:sz w:val="24"/>
        </w:rPr>
        <w:t>市</w:t>
      </w:r>
      <w:r w:rsidRPr="000673C9">
        <w:rPr>
          <w:rFonts w:ascii="宋体" w:hAnsi="宋体"/>
          <w:b/>
          <w:sz w:val="24"/>
        </w:rPr>
        <w:t>_____</w:t>
      </w:r>
      <w:r w:rsidRPr="000673C9">
        <w:rPr>
          <w:rFonts w:hint="eastAsia"/>
          <w:b/>
          <w:sz w:val="24"/>
        </w:rPr>
        <w:t>区</w:t>
      </w:r>
      <w:r w:rsidRPr="000673C9">
        <w:rPr>
          <w:rFonts w:hint="eastAsia"/>
          <w:b/>
          <w:sz w:val="24"/>
        </w:rPr>
        <w:t>(</w:t>
      </w:r>
      <w:r w:rsidRPr="000673C9">
        <w:rPr>
          <w:rFonts w:hint="eastAsia"/>
          <w:b/>
          <w:sz w:val="24"/>
        </w:rPr>
        <w:t>县</w:t>
      </w:r>
      <w:r w:rsidRPr="000673C9">
        <w:rPr>
          <w:rFonts w:hint="eastAsia"/>
          <w:b/>
          <w:sz w:val="24"/>
        </w:rPr>
        <w:t>)</w:t>
      </w:r>
      <w:r w:rsidRPr="000673C9">
        <w:rPr>
          <w:rFonts w:ascii="宋体" w:hAnsi="宋体"/>
          <w:b/>
          <w:sz w:val="24"/>
        </w:rPr>
        <w:t xml:space="preserve"> _________________</w:t>
      </w:r>
      <w:r w:rsidRPr="000673C9">
        <w:rPr>
          <w:rFonts w:ascii="宋体" w:hAnsi="宋体" w:hint="eastAsia"/>
          <w:b/>
          <w:sz w:val="24"/>
        </w:rPr>
        <w:t>(学校)考生号：</w:t>
      </w:r>
      <w:r w:rsidRPr="000673C9">
        <w:rPr>
          <w:rFonts w:ascii="宋体" w:hAnsi="宋体"/>
          <w:b/>
          <w:sz w:val="24"/>
        </w:rPr>
        <w:t>________________</w:t>
      </w:r>
      <w:r w:rsidRPr="000673C9">
        <w:rPr>
          <w:rFonts w:ascii="宋体" w:hAnsi="宋体" w:hint="eastAsia"/>
          <w:b/>
          <w:sz w:val="24"/>
        </w:rPr>
        <w:t>科类</w:t>
      </w:r>
      <w:r w:rsidRPr="000673C9">
        <w:rPr>
          <w:rFonts w:ascii="宋体" w:hAnsi="宋体"/>
          <w:b/>
          <w:sz w:val="24"/>
        </w:rPr>
        <w:t>______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8"/>
        <w:gridCol w:w="1314"/>
        <w:gridCol w:w="558"/>
        <w:gridCol w:w="496"/>
        <w:gridCol w:w="526"/>
        <w:gridCol w:w="526"/>
        <w:gridCol w:w="527"/>
        <w:gridCol w:w="521"/>
        <w:gridCol w:w="521"/>
        <w:gridCol w:w="558"/>
        <w:gridCol w:w="570"/>
        <w:gridCol w:w="1949"/>
      </w:tblGrid>
      <w:tr w:rsidR="00755D28" w:rsidTr="009E5A61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9144" w:type="dxa"/>
            <w:gridSpan w:val="12"/>
            <w:tcBorders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tblOverlap w:val="never"/>
              <w:tblW w:w="6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5"/>
              <w:gridCol w:w="1920"/>
              <w:gridCol w:w="790"/>
              <w:gridCol w:w="890"/>
              <w:gridCol w:w="540"/>
              <w:gridCol w:w="1455"/>
            </w:tblGrid>
            <w:tr w:rsidR="00755D28" w:rsidTr="009E5A61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885" w:type="dxa"/>
                  <w:tcBorders>
                    <w:right w:val="single" w:sz="8" w:space="0" w:color="auto"/>
                  </w:tcBorders>
                </w:tcPr>
                <w:p w:rsidR="00755D28" w:rsidRPr="00BA7298" w:rsidRDefault="00755D28" w:rsidP="009E5A61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 w:rsidRPr="00BA7298">
                    <w:rPr>
                      <w:rFonts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920" w:type="dxa"/>
                  <w:tcBorders>
                    <w:left w:val="single" w:sz="8" w:space="0" w:color="auto"/>
                    <w:right w:val="single" w:sz="4" w:space="0" w:color="auto"/>
                  </w:tcBorders>
                </w:tcPr>
                <w:p w:rsidR="00755D28" w:rsidRDefault="00755D28" w:rsidP="009E5A6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90" w:type="dxa"/>
                  <w:tcBorders>
                    <w:left w:val="single" w:sz="4" w:space="0" w:color="auto"/>
                  </w:tcBorders>
                </w:tcPr>
                <w:p w:rsidR="00755D28" w:rsidRPr="00EB7094" w:rsidRDefault="00755D28" w:rsidP="009E5A61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 w:rsidRPr="00EB7094">
                    <w:rPr>
                      <w:rFonts w:hint="eastAsia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890" w:type="dxa"/>
                  <w:tcBorders>
                    <w:left w:val="single" w:sz="4" w:space="0" w:color="auto"/>
                  </w:tcBorders>
                </w:tcPr>
                <w:p w:rsidR="00755D28" w:rsidRDefault="00755D28" w:rsidP="009E5A6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</w:tcPr>
                <w:p w:rsidR="00755D28" w:rsidRDefault="00755D28" w:rsidP="009E5A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民族</w:t>
                  </w:r>
                </w:p>
              </w:tc>
              <w:tc>
                <w:tcPr>
                  <w:tcW w:w="1455" w:type="dxa"/>
                  <w:tcBorders>
                    <w:right w:val="single" w:sz="8" w:space="0" w:color="auto"/>
                  </w:tcBorders>
                </w:tcPr>
                <w:p w:rsidR="00755D28" w:rsidRDefault="00755D28" w:rsidP="009E5A61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755D28" w:rsidTr="009E5A61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885" w:type="dxa"/>
                  <w:tcBorders>
                    <w:right w:val="single" w:sz="8" w:space="0" w:color="auto"/>
                  </w:tcBorders>
                </w:tcPr>
                <w:p w:rsidR="00755D28" w:rsidRDefault="00755D28" w:rsidP="009E5A61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660427">
                    <w:rPr>
                      <w:rFonts w:hint="eastAsia"/>
                      <w:szCs w:val="21"/>
                    </w:rPr>
                    <w:t>出生</w:t>
                  </w:r>
                </w:p>
                <w:p w:rsidR="00755D28" w:rsidRPr="00660427" w:rsidRDefault="00755D28" w:rsidP="009E5A61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660427">
                    <w:rPr>
                      <w:rFonts w:hint="eastAsia"/>
                      <w:szCs w:val="21"/>
                    </w:rPr>
                    <w:t>年月</w:t>
                  </w:r>
                </w:p>
              </w:tc>
              <w:tc>
                <w:tcPr>
                  <w:tcW w:w="1920" w:type="dxa"/>
                  <w:tcBorders>
                    <w:left w:val="single" w:sz="8" w:space="0" w:color="auto"/>
                    <w:right w:val="single" w:sz="4" w:space="0" w:color="auto"/>
                  </w:tcBorders>
                </w:tcPr>
                <w:p w:rsidR="00755D28" w:rsidRDefault="00755D28" w:rsidP="009E5A6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single" w:sz="4" w:space="0" w:color="auto"/>
                  </w:tcBorders>
                </w:tcPr>
                <w:p w:rsidR="00755D28" w:rsidRPr="00EB7094" w:rsidRDefault="00755D28" w:rsidP="009E5A61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EB7094">
                    <w:rPr>
                      <w:rFonts w:hint="eastAsia"/>
                      <w:szCs w:val="21"/>
                    </w:rPr>
                    <w:t>政治</w:t>
                  </w:r>
                  <w:r w:rsidRPr="00EB7094">
                    <w:rPr>
                      <w:rFonts w:hint="eastAsia"/>
                      <w:szCs w:val="21"/>
                    </w:rPr>
                    <w:t xml:space="preserve"> </w:t>
                  </w:r>
                  <w:r w:rsidRPr="00EB7094">
                    <w:rPr>
                      <w:rFonts w:hint="eastAsia"/>
                      <w:szCs w:val="21"/>
                    </w:rPr>
                    <w:t>面</w:t>
                  </w:r>
                  <w:r>
                    <w:rPr>
                      <w:rFonts w:hint="eastAsia"/>
                      <w:szCs w:val="21"/>
                    </w:rPr>
                    <w:t>貌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single" w:sz="4" w:space="0" w:color="auto"/>
                  </w:tcBorders>
                </w:tcPr>
                <w:p w:rsidR="00755D28" w:rsidRDefault="00755D28" w:rsidP="009E5A6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</w:tcPr>
                <w:p w:rsidR="00755D28" w:rsidRDefault="00755D28" w:rsidP="009E5A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籍贯</w:t>
                  </w:r>
                </w:p>
              </w:tc>
              <w:tc>
                <w:tcPr>
                  <w:tcW w:w="1455" w:type="dxa"/>
                  <w:tcBorders>
                    <w:right w:val="single" w:sz="8" w:space="0" w:color="auto"/>
                  </w:tcBorders>
                </w:tcPr>
                <w:p w:rsidR="00755D28" w:rsidRDefault="00755D28" w:rsidP="009E5A61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755D28" w:rsidTr="009E5A61">
              <w:tblPrEx>
                <w:tblCellMar>
                  <w:top w:w="0" w:type="dxa"/>
                  <w:bottom w:w="0" w:type="dxa"/>
                </w:tblCellMar>
              </w:tblPrEx>
              <w:trPr>
                <w:trHeight w:val="915"/>
              </w:trPr>
              <w:tc>
                <w:tcPr>
                  <w:tcW w:w="885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55D28" w:rsidRDefault="00755D28" w:rsidP="009E5A61">
                  <w:pPr>
                    <w:jc w:val="center"/>
                    <w:rPr>
                      <w:rFonts w:hint="eastAsia"/>
                    </w:rPr>
                  </w:pPr>
                  <w:proofErr w:type="gramStart"/>
                  <w:r>
                    <w:rPr>
                      <w:rFonts w:hint="eastAsia"/>
                    </w:rPr>
                    <w:t>现家庭</w:t>
                  </w:r>
                  <w:proofErr w:type="gramEnd"/>
                  <w:r>
                    <w:rPr>
                      <w:rFonts w:hint="eastAsia"/>
                    </w:rPr>
                    <w:t>住址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邮编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5595" w:type="dxa"/>
                  <w:gridSpan w:val="5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55D28" w:rsidRDefault="00755D28" w:rsidP="009E5A61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755D28" w:rsidRDefault="00755D28" w:rsidP="009E5A61">
            <w:pPr>
              <w:jc w:val="center"/>
              <w:rPr>
                <w:rFonts w:hint="eastAsia"/>
              </w:rPr>
            </w:pPr>
          </w:p>
          <w:p w:rsidR="00755D28" w:rsidRDefault="00755D28" w:rsidP="009E5A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一寸免冠彩色照片</w:t>
            </w:r>
          </w:p>
        </w:tc>
      </w:tr>
      <w:tr w:rsidR="00755D28" w:rsidTr="009E5A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1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D28" w:rsidRDefault="00755D28" w:rsidP="009E5A61">
            <w:pPr>
              <w:rPr>
                <w:rFonts w:hint="eastAsia"/>
              </w:rPr>
            </w:pPr>
            <w:r>
              <w:rPr>
                <w:rFonts w:hint="eastAsia"/>
              </w:rPr>
              <w:t>身份证号码：</w:t>
            </w:r>
          </w:p>
        </w:tc>
      </w:tr>
      <w:tr w:rsidR="00755D28" w:rsidTr="009E5A61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  <w:sz w:val="24"/>
              </w:rPr>
            </w:pPr>
            <w:r w:rsidRPr="00E60F88"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 w:rsidRPr="00E60F88">
              <w:rPr>
                <w:rFonts w:hint="eastAsia"/>
                <w:sz w:val="24"/>
              </w:rPr>
              <w:t>系</w:t>
            </w:r>
          </w:p>
          <w:p w:rsidR="00755D28" w:rsidRPr="00E60F88" w:rsidRDefault="00755D28" w:rsidP="009E5A61">
            <w:pPr>
              <w:jc w:val="center"/>
              <w:rPr>
                <w:rFonts w:hint="eastAsia"/>
                <w:sz w:val="24"/>
              </w:rPr>
            </w:pPr>
            <w:r w:rsidRPr="00E60F88">
              <w:rPr>
                <w:rFonts w:hint="eastAsia"/>
                <w:sz w:val="24"/>
              </w:rPr>
              <w:t>电</w:t>
            </w:r>
            <w:r w:rsidRPr="00E60F88">
              <w:rPr>
                <w:rFonts w:hint="eastAsia"/>
                <w:sz w:val="24"/>
              </w:rPr>
              <w:t xml:space="preserve"> </w:t>
            </w:r>
            <w:r w:rsidRPr="00E60F88">
              <w:rPr>
                <w:rFonts w:hint="eastAsia"/>
                <w:sz w:val="24"/>
              </w:rPr>
              <w:t>话</w:t>
            </w:r>
          </w:p>
        </w:tc>
        <w:tc>
          <w:tcPr>
            <w:tcW w:w="8066" w:type="dxa"/>
            <w:gridSpan w:val="11"/>
            <w:tcBorders>
              <w:top w:val="single" w:sz="4" w:space="0" w:color="auto"/>
            </w:tcBorders>
            <w:vAlign w:val="center"/>
          </w:tcPr>
          <w:p w:rsidR="00755D28" w:rsidRPr="00EB7094" w:rsidRDefault="00755D28" w:rsidP="009E5A61">
            <w:pPr>
              <w:jc w:val="left"/>
              <w:rPr>
                <w:rFonts w:hint="eastAsia"/>
                <w:sz w:val="28"/>
                <w:szCs w:val="28"/>
              </w:rPr>
            </w:pPr>
            <w:r w:rsidRPr="00EB7094">
              <w:rPr>
                <w:rFonts w:hint="eastAsia"/>
                <w:sz w:val="28"/>
                <w:szCs w:val="28"/>
              </w:rPr>
              <w:t>1</w:t>
            </w:r>
            <w:r w:rsidRPr="00EB7094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           2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电子邮箱：</w:t>
            </w:r>
          </w:p>
        </w:tc>
      </w:tr>
      <w:tr w:rsidR="00755D28" w:rsidTr="00755D28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1078" w:type="dxa"/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  <w:sz w:val="24"/>
              </w:rPr>
            </w:pPr>
            <w:r w:rsidRPr="00F243E7"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 w:rsidRPr="00F243E7">
              <w:rPr>
                <w:rFonts w:hint="eastAsia"/>
                <w:sz w:val="24"/>
              </w:rPr>
              <w:t>长</w:t>
            </w:r>
          </w:p>
          <w:p w:rsidR="00755D28" w:rsidRPr="00F243E7" w:rsidRDefault="00755D28" w:rsidP="009E5A61">
            <w:pPr>
              <w:jc w:val="center"/>
              <w:rPr>
                <w:rFonts w:hint="eastAsia"/>
                <w:sz w:val="24"/>
              </w:rPr>
            </w:pPr>
            <w:r w:rsidRPr="00F243E7"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 w:rsidRPr="00F243E7">
              <w:rPr>
                <w:rFonts w:hint="eastAsia"/>
                <w:sz w:val="24"/>
              </w:rPr>
              <w:t>见</w:t>
            </w:r>
          </w:p>
        </w:tc>
        <w:tc>
          <w:tcPr>
            <w:tcW w:w="8066" w:type="dxa"/>
            <w:gridSpan w:val="11"/>
            <w:vAlign w:val="center"/>
          </w:tcPr>
          <w:p w:rsidR="00755D28" w:rsidRDefault="00755D28" w:rsidP="009E5A61">
            <w:pPr>
              <w:ind w:firstLineChars="400" w:firstLine="840"/>
              <w:jc w:val="center"/>
              <w:rPr>
                <w:rFonts w:hint="eastAsia"/>
              </w:rPr>
            </w:pPr>
          </w:p>
          <w:p w:rsidR="00755D28" w:rsidRDefault="00755D28" w:rsidP="009E5A61">
            <w:pPr>
              <w:ind w:firstLineChars="1750" w:firstLine="4900"/>
              <w:rPr>
                <w:rFonts w:hint="eastAsia"/>
              </w:rPr>
            </w:pPr>
            <w:r w:rsidRPr="002D5573">
              <w:rPr>
                <w:rFonts w:hint="eastAsia"/>
                <w:sz w:val="28"/>
                <w:szCs w:val="28"/>
              </w:rPr>
              <w:t>签名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755D28" w:rsidTr="009E5A61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078" w:type="dxa"/>
            <w:vMerge w:val="restart"/>
            <w:textDirection w:val="tbRlV"/>
            <w:vAlign w:val="center"/>
          </w:tcPr>
          <w:p w:rsidR="00755D28" w:rsidRPr="00F243E7" w:rsidRDefault="00755D28" w:rsidP="009E5A61"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 w:rsidRPr="00F243E7">
              <w:rPr>
                <w:rFonts w:hint="eastAsia"/>
                <w:sz w:val="32"/>
                <w:szCs w:val="32"/>
              </w:rPr>
              <w:t>学校意见</w:t>
            </w:r>
          </w:p>
        </w:tc>
        <w:tc>
          <w:tcPr>
            <w:tcW w:w="1314" w:type="dxa"/>
            <w:vMerge w:val="restart"/>
            <w:vAlign w:val="center"/>
          </w:tcPr>
          <w:p w:rsidR="00755D28" w:rsidRPr="008A173B" w:rsidRDefault="00755D28" w:rsidP="009E5A61">
            <w:pPr>
              <w:jc w:val="center"/>
              <w:rPr>
                <w:rFonts w:hint="eastAsia"/>
                <w:sz w:val="32"/>
                <w:szCs w:val="32"/>
              </w:rPr>
            </w:pPr>
            <w:r w:rsidRPr="008A173B">
              <w:rPr>
                <w:rFonts w:hint="eastAsia"/>
                <w:sz w:val="32"/>
                <w:szCs w:val="32"/>
              </w:rPr>
              <w:t>上学期期末考试成绩</w:t>
            </w:r>
          </w:p>
        </w:tc>
        <w:tc>
          <w:tcPr>
            <w:tcW w:w="558" w:type="dxa"/>
            <w:vAlign w:val="center"/>
          </w:tcPr>
          <w:p w:rsidR="00755D28" w:rsidRPr="0071487C" w:rsidRDefault="00755D28" w:rsidP="009E5A61">
            <w:pPr>
              <w:jc w:val="center"/>
              <w:rPr>
                <w:rFonts w:hint="eastAsia"/>
                <w:sz w:val="28"/>
                <w:szCs w:val="28"/>
              </w:rPr>
            </w:pPr>
            <w:r w:rsidRPr="0071487C"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496" w:type="dxa"/>
            <w:vAlign w:val="center"/>
          </w:tcPr>
          <w:p w:rsidR="00755D28" w:rsidRPr="0071487C" w:rsidRDefault="00755D28" w:rsidP="009E5A61">
            <w:pPr>
              <w:jc w:val="center"/>
              <w:rPr>
                <w:rFonts w:hint="eastAsia"/>
                <w:sz w:val="28"/>
                <w:szCs w:val="28"/>
              </w:rPr>
            </w:pPr>
            <w:r w:rsidRPr="0071487C"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526" w:type="dxa"/>
            <w:vAlign w:val="center"/>
          </w:tcPr>
          <w:p w:rsidR="00755D28" w:rsidRPr="0071487C" w:rsidRDefault="00755D28" w:rsidP="009E5A61">
            <w:pPr>
              <w:jc w:val="center"/>
              <w:rPr>
                <w:rFonts w:hint="eastAsia"/>
                <w:sz w:val="28"/>
                <w:szCs w:val="28"/>
              </w:rPr>
            </w:pPr>
            <w:r w:rsidRPr="0071487C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526" w:type="dxa"/>
            <w:vAlign w:val="center"/>
          </w:tcPr>
          <w:p w:rsidR="00755D28" w:rsidRPr="0071487C" w:rsidRDefault="00755D28" w:rsidP="009E5A61">
            <w:pPr>
              <w:jc w:val="center"/>
              <w:rPr>
                <w:rFonts w:hint="eastAsia"/>
                <w:sz w:val="28"/>
                <w:szCs w:val="28"/>
              </w:rPr>
            </w:pPr>
            <w:r w:rsidRPr="0071487C"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527" w:type="dxa"/>
            <w:vAlign w:val="center"/>
          </w:tcPr>
          <w:p w:rsidR="00755D28" w:rsidRPr="0071487C" w:rsidRDefault="00755D28" w:rsidP="009E5A61">
            <w:pPr>
              <w:jc w:val="center"/>
              <w:rPr>
                <w:rFonts w:hint="eastAsia"/>
                <w:sz w:val="28"/>
                <w:szCs w:val="28"/>
              </w:rPr>
            </w:pPr>
            <w:r w:rsidRPr="0071487C">
              <w:rPr>
                <w:rFonts w:hint="eastAsia"/>
                <w:sz w:val="28"/>
                <w:szCs w:val="28"/>
              </w:rPr>
              <w:t>化学</w:t>
            </w:r>
          </w:p>
        </w:tc>
        <w:tc>
          <w:tcPr>
            <w:tcW w:w="521" w:type="dxa"/>
            <w:vAlign w:val="center"/>
          </w:tcPr>
          <w:p w:rsidR="00755D28" w:rsidRPr="0071487C" w:rsidRDefault="00755D28" w:rsidP="009E5A61">
            <w:pPr>
              <w:jc w:val="center"/>
              <w:rPr>
                <w:rFonts w:hint="eastAsia"/>
                <w:sz w:val="28"/>
                <w:szCs w:val="28"/>
              </w:rPr>
            </w:pPr>
            <w:r w:rsidRPr="0071487C">
              <w:rPr>
                <w:rFonts w:hint="eastAsia"/>
                <w:sz w:val="28"/>
                <w:szCs w:val="28"/>
              </w:rPr>
              <w:t>生物</w:t>
            </w:r>
          </w:p>
        </w:tc>
        <w:tc>
          <w:tcPr>
            <w:tcW w:w="521" w:type="dxa"/>
            <w:vAlign w:val="center"/>
          </w:tcPr>
          <w:p w:rsidR="00755D28" w:rsidRPr="0071487C" w:rsidRDefault="00755D28" w:rsidP="009E5A61">
            <w:pPr>
              <w:jc w:val="center"/>
              <w:rPr>
                <w:rFonts w:hint="eastAsia"/>
                <w:sz w:val="28"/>
                <w:szCs w:val="28"/>
              </w:rPr>
            </w:pPr>
            <w:r w:rsidRPr="0071487C"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D28" w:rsidRPr="0071487C" w:rsidRDefault="00755D28" w:rsidP="009E5A61">
            <w:pPr>
              <w:jc w:val="center"/>
              <w:rPr>
                <w:rFonts w:hint="eastAsia"/>
                <w:sz w:val="28"/>
                <w:szCs w:val="28"/>
              </w:rPr>
            </w:pPr>
            <w:r w:rsidRPr="0071487C">
              <w:rPr>
                <w:rFonts w:hint="eastAsia"/>
                <w:sz w:val="28"/>
                <w:szCs w:val="28"/>
              </w:rPr>
              <w:t>地理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8" w:rsidRPr="0071487C" w:rsidRDefault="00755D28" w:rsidP="009E5A61">
            <w:pPr>
              <w:jc w:val="center"/>
              <w:rPr>
                <w:rFonts w:hint="eastAsia"/>
                <w:sz w:val="28"/>
                <w:szCs w:val="28"/>
              </w:rPr>
            </w:pPr>
            <w:r w:rsidRPr="0071487C">
              <w:rPr>
                <w:rFonts w:hint="eastAsia"/>
                <w:sz w:val="28"/>
                <w:szCs w:val="28"/>
              </w:rPr>
              <w:t>历史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5D28" w:rsidRDefault="00755D28" w:rsidP="009E5A61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总分：</w:t>
            </w:r>
          </w:p>
          <w:p w:rsidR="00755D28" w:rsidRDefault="00755D28" w:rsidP="009E5A6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55D28" w:rsidRPr="002D5573" w:rsidRDefault="00755D28" w:rsidP="009E5A6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班主任签名：</w:t>
            </w:r>
          </w:p>
        </w:tc>
      </w:tr>
      <w:tr w:rsidR="00755D28" w:rsidTr="009E5A61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78" w:type="dxa"/>
            <w:vMerge/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  <w:tc>
          <w:tcPr>
            <w:tcW w:w="1314" w:type="dxa"/>
            <w:vMerge/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  <w:tc>
          <w:tcPr>
            <w:tcW w:w="558" w:type="dxa"/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  <w:tc>
          <w:tcPr>
            <w:tcW w:w="496" w:type="dxa"/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  <w:tc>
          <w:tcPr>
            <w:tcW w:w="527" w:type="dxa"/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  <w:tc>
          <w:tcPr>
            <w:tcW w:w="521" w:type="dxa"/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</w:tr>
      <w:tr w:rsidR="00755D28" w:rsidTr="009E5A61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078" w:type="dxa"/>
            <w:vMerge/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  <w:tc>
          <w:tcPr>
            <w:tcW w:w="8066" w:type="dxa"/>
            <w:gridSpan w:val="11"/>
            <w:vAlign w:val="center"/>
          </w:tcPr>
          <w:p w:rsidR="00755D28" w:rsidRPr="00C16768" w:rsidRDefault="00755D28" w:rsidP="009E5A61">
            <w:pPr>
              <w:ind w:right="560" w:firstLineChars="1900" w:firstLine="5320"/>
              <w:rPr>
                <w:rFonts w:hint="eastAsia"/>
                <w:sz w:val="28"/>
                <w:szCs w:val="28"/>
              </w:rPr>
            </w:pPr>
            <w:r w:rsidRPr="00C16768">
              <w:rPr>
                <w:rFonts w:hint="eastAsia"/>
                <w:sz w:val="28"/>
                <w:szCs w:val="28"/>
              </w:rPr>
              <w:t>学校</w:t>
            </w:r>
            <w:r w:rsidRPr="00C16768">
              <w:rPr>
                <w:rFonts w:hint="eastAsia"/>
                <w:sz w:val="28"/>
                <w:szCs w:val="28"/>
              </w:rPr>
              <w:t>(</w:t>
            </w:r>
            <w:r w:rsidRPr="00C16768">
              <w:rPr>
                <w:rFonts w:hint="eastAsia"/>
                <w:sz w:val="28"/>
                <w:szCs w:val="28"/>
              </w:rPr>
              <w:t>盖章</w:t>
            </w:r>
            <w:r w:rsidRPr="00C16768">
              <w:rPr>
                <w:rFonts w:hint="eastAsia"/>
                <w:sz w:val="28"/>
                <w:szCs w:val="28"/>
              </w:rPr>
              <w:t>)</w:t>
            </w:r>
          </w:p>
          <w:p w:rsidR="00755D28" w:rsidRPr="00C15B77" w:rsidRDefault="00755D28" w:rsidP="009E5A61">
            <w:pPr>
              <w:jc w:val="right"/>
              <w:rPr>
                <w:rFonts w:hint="eastAsia"/>
                <w:sz w:val="24"/>
              </w:rPr>
            </w:pPr>
            <w:r w:rsidRPr="00C15B77">
              <w:rPr>
                <w:rFonts w:hint="eastAsia"/>
                <w:sz w:val="24"/>
              </w:rPr>
              <w:t>年</w:t>
            </w:r>
            <w:r w:rsidRPr="00C15B77">
              <w:rPr>
                <w:rFonts w:hint="eastAsia"/>
                <w:sz w:val="24"/>
              </w:rPr>
              <w:t xml:space="preserve">      </w:t>
            </w:r>
            <w:r w:rsidRPr="00C15B77">
              <w:rPr>
                <w:rFonts w:hint="eastAsia"/>
                <w:sz w:val="24"/>
              </w:rPr>
              <w:t>月</w:t>
            </w:r>
            <w:r w:rsidRPr="00C15B77">
              <w:rPr>
                <w:rFonts w:hint="eastAsia"/>
                <w:sz w:val="24"/>
              </w:rPr>
              <w:t xml:space="preserve">     </w:t>
            </w:r>
            <w:r w:rsidRPr="00C15B77">
              <w:rPr>
                <w:rFonts w:hint="eastAsia"/>
                <w:sz w:val="24"/>
              </w:rPr>
              <w:t>日</w:t>
            </w:r>
          </w:p>
        </w:tc>
      </w:tr>
      <w:tr w:rsidR="00755D28" w:rsidTr="009E5A6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078" w:type="dxa"/>
            <w:vMerge w:val="restart"/>
            <w:textDirection w:val="tbRlV"/>
            <w:vAlign w:val="center"/>
          </w:tcPr>
          <w:p w:rsidR="00755D28" w:rsidRDefault="00755D28" w:rsidP="009E5A6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身体基本情况</w:t>
            </w:r>
          </w:p>
          <w:p w:rsidR="00755D28" w:rsidRDefault="00755D28" w:rsidP="009E5A6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考生填写</w:t>
            </w:r>
            <w:r>
              <w:rPr>
                <w:rFonts w:hint="eastAsia"/>
              </w:rPr>
              <w:t>)</w:t>
            </w:r>
          </w:p>
        </w:tc>
        <w:tc>
          <w:tcPr>
            <w:tcW w:w="1314" w:type="dxa"/>
            <w:vAlign w:val="center"/>
          </w:tcPr>
          <w:p w:rsidR="00755D28" w:rsidRPr="00F243E7" w:rsidRDefault="00755D28" w:rsidP="009E5A61">
            <w:pPr>
              <w:jc w:val="center"/>
              <w:rPr>
                <w:rFonts w:hint="eastAsia"/>
                <w:sz w:val="28"/>
                <w:szCs w:val="28"/>
              </w:rPr>
            </w:pPr>
            <w:r w:rsidRPr="00F243E7"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2633" w:type="dxa"/>
            <w:gridSpan w:val="5"/>
            <w:vAlign w:val="center"/>
          </w:tcPr>
          <w:p w:rsidR="00755D28" w:rsidRDefault="00755D28" w:rsidP="009E5A61">
            <w:pPr>
              <w:ind w:firstLineChars="850" w:firstLine="17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厘米</w:t>
            </w:r>
            <w:r>
              <w:rPr>
                <w:rFonts w:hint="eastAsia"/>
              </w:rPr>
              <w:t>)</w:t>
            </w:r>
            <w:proofErr w:type="gramEnd"/>
          </w:p>
        </w:tc>
        <w:tc>
          <w:tcPr>
            <w:tcW w:w="1042" w:type="dxa"/>
            <w:gridSpan w:val="2"/>
            <w:vAlign w:val="center"/>
          </w:tcPr>
          <w:p w:rsidR="00755D28" w:rsidRPr="00F243E7" w:rsidRDefault="00755D28" w:rsidP="009E5A61">
            <w:pPr>
              <w:jc w:val="center"/>
              <w:rPr>
                <w:rFonts w:hint="eastAsia"/>
                <w:sz w:val="28"/>
                <w:szCs w:val="28"/>
              </w:rPr>
            </w:pPr>
            <w:r w:rsidRPr="00F243E7"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3077" w:type="dxa"/>
            <w:gridSpan w:val="3"/>
            <w:vAlign w:val="center"/>
          </w:tcPr>
          <w:p w:rsidR="00755D28" w:rsidRDefault="00755D28" w:rsidP="009E5A61">
            <w:pPr>
              <w:ind w:firstLineChars="1000" w:firstLine="2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（公斤）</w:t>
            </w:r>
          </w:p>
        </w:tc>
      </w:tr>
      <w:tr w:rsidR="00755D28" w:rsidTr="009E5A6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78" w:type="dxa"/>
            <w:vMerge/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  <w:tc>
          <w:tcPr>
            <w:tcW w:w="1314" w:type="dxa"/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2633" w:type="dxa"/>
            <w:gridSpan w:val="5"/>
            <w:vAlign w:val="center"/>
          </w:tcPr>
          <w:p w:rsidR="00755D28" w:rsidRDefault="00755D28" w:rsidP="009E5A61">
            <w:pPr>
              <w:rPr>
                <w:rFonts w:hint="eastAsia"/>
              </w:rPr>
            </w:pPr>
            <w:r>
              <w:rPr>
                <w:rFonts w:hint="eastAsia"/>
              </w:rPr>
              <w:t>左：</w:t>
            </w:r>
          </w:p>
        </w:tc>
        <w:tc>
          <w:tcPr>
            <w:tcW w:w="4119" w:type="dxa"/>
            <w:gridSpan w:val="5"/>
            <w:vAlign w:val="center"/>
          </w:tcPr>
          <w:p w:rsidR="00755D28" w:rsidRDefault="00755D28" w:rsidP="009E5A61">
            <w:pPr>
              <w:rPr>
                <w:rFonts w:hint="eastAsia"/>
              </w:rPr>
            </w:pPr>
            <w:r>
              <w:rPr>
                <w:rFonts w:hint="eastAsia"/>
              </w:rPr>
              <w:t>右：</w:t>
            </w:r>
          </w:p>
        </w:tc>
      </w:tr>
      <w:tr w:rsidR="00755D28" w:rsidTr="00755D28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是否患有传染性疾病</w:t>
            </w:r>
          </w:p>
        </w:tc>
        <w:tc>
          <w:tcPr>
            <w:tcW w:w="2633" w:type="dxa"/>
            <w:gridSpan w:val="5"/>
            <w:tcBorders>
              <w:bottom w:val="single" w:sz="4" w:space="0" w:color="auto"/>
            </w:tcBorders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  <w:p w:rsidR="00755D28" w:rsidRDefault="00755D28" w:rsidP="009E5A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色盲或色弱</w:t>
            </w:r>
          </w:p>
        </w:tc>
        <w:tc>
          <w:tcPr>
            <w:tcW w:w="3077" w:type="dxa"/>
            <w:gridSpan w:val="3"/>
            <w:tcBorders>
              <w:bottom w:val="single" w:sz="4" w:space="0" w:color="auto"/>
            </w:tcBorders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</w:tr>
      <w:tr w:rsidR="00755D28" w:rsidTr="009E5A61">
        <w:tblPrEx>
          <w:tblCellMar>
            <w:top w:w="0" w:type="dxa"/>
            <w:bottom w:w="0" w:type="dxa"/>
          </w:tblCellMar>
        </w:tblPrEx>
        <w:trPr>
          <w:cantSplit/>
          <w:trHeight w:val="1541"/>
        </w:trPr>
        <w:tc>
          <w:tcPr>
            <w:tcW w:w="1078" w:type="dxa"/>
            <w:tcBorders>
              <w:top w:val="single" w:sz="4" w:space="0" w:color="auto"/>
            </w:tcBorders>
            <w:textDirection w:val="tbRlV"/>
            <w:vAlign w:val="center"/>
          </w:tcPr>
          <w:p w:rsidR="00755D28" w:rsidRDefault="00755D28" w:rsidP="009E5A6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初检（由南航体检医生填写）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textDirection w:val="tbRlV"/>
            <w:vAlign w:val="center"/>
          </w:tcPr>
          <w:p w:rsidR="00755D28" w:rsidRPr="008A1502" w:rsidRDefault="00755D28" w:rsidP="009E5A61">
            <w:pPr>
              <w:ind w:left="113" w:right="113"/>
              <w:jc w:val="center"/>
              <w:rPr>
                <w:rFonts w:hint="eastAsia"/>
                <w:sz w:val="44"/>
                <w:szCs w:val="44"/>
              </w:rPr>
            </w:pPr>
            <w:r w:rsidRPr="008A1502">
              <w:rPr>
                <w:rFonts w:hint="eastAsia"/>
                <w:sz w:val="44"/>
                <w:szCs w:val="44"/>
              </w:rPr>
              <w:t>眼科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</w:tcBorders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755D28" w:rsidRPr="008A1502" w:rsidRDefault="00755D28" w:rsidP="009E5A61">
            <w:pPr>
              <w:ind w:left="113" w:right="113"/>
              <w:jc w:val="center"/>
              <w:rPr>
                <w:rFonts w:hint="eastAsia"/>
                <w:sz w:val="44"/>
                <w:szCs w:val="44"/>
              </w:rPr>
            </w:pPr>
            <w:r w:rsidRPr="008A1502">
              <w:rPr>
                <w:rFonts w:hint="eastAsia"/>
                <w:sz w:val="44"/>
                <w:szCs w:val="44"/>
              </w:rPr>
              <w:t>外科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</w:tcBorders>
            <w:vAlign w:val="center"/>
          </w:tcPr>
          <w:p w:rsidR="00755D28" w:rsidRDefault="00755D28" w:rsidP="009E5A61">
            <w:pPr>
              <w:jc w:val="center"/>
              <w:rPr>
                <w:rFonts w:hint="eastAsia"/>
              </w:rPr>
            </w:pPr>
          </w:p>
        </w:tc>
      </w:tr>
      <w:tr w:rsidR="00755D28" w:rsidTr="009E5A61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1078" w:type="dxa"/>
            <w:textDirection w:val="tbRlV"/>
            <w:vAlign w:val="center"/>
          </w:tcPr>
          <w:p w:rsidR="00755D28" w:rsidRPr="00C37046" w:rsidRDefault="00755D28" w:rsidP="009E5A61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C37046">
              <w:rPr>
                <w:rFonts w:hint="eastAsia"/>
                <w:b/>
                <w:sz w:val="24"/>
              </w:rPr>
              <w:t>考生须知</w:t>
            </w:r>
          </w:p>
        </w:tc>
        <w:tc>
          <w:tcPr>
            <w:tcW w:w="8066" w:type="dxa"/>
            <w:gridSpan w:val="11"/>
          </w:tcPr>
          <w:p w:rsidR="00755D28" w:rsidRPr="00C37046" w:rsidRDefault="00755D28" w:rsidP="009E5A61"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 w:rsidRPr="00C37046">
              <w:rPr>
                <w:rFonts w:hint="eastAsia"/>
                <w:b/>
              </w:rPr>
              <w:t>符合条件者</w:t>
            </w:r>
            <w:r w:rsidRPr="00C37046">
              <w:rPr>
                <w:rFonts w:hint="eastAsia"/>
                <w:b/>
              </w:rPr>
              <w:t>,</w:t>
            </w:r>
            <w:r w:rsidRPr="00C37046">
              <w:rPr>
                <w:rFonts w:hint="eastAsia"/>
                <w:b/>
              </w:rPr>
              <w:t>本着自愿的原则并征得家长同意后填写此表</w:t>
            </w:r>
            <w:r w:rsidRPr="00C37046">
              <w:rPr>
                <w:rFonts w:hint="eastAsia"/>
                <w:b/>
              </w:rPr>
              <w:t>;</w:t>
            </w:r>
          </w:p>
          <w:p w:rsidR="00755D28" w:rsidRPr="00C37046" w:rsidRDefault="00755D28" w:rsidP="009E5A61"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 w:rsidRPr="00C37046">
              <w:rPr>
                <w:rFonts w:hint="eastAsia"/>
                <w:b/>
              </w:rPr>
              <w:t>上学期成绩由班主任填写，并签名；</w:t>
            </w:r>
          </w:p>
          <w:p w:rsidR="00755D28" w:rsidRDefault="00755D28" w:rsidP="009E5A61"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 w:rsidRPr="00C37046">
              <w:rPr>
                <w:rFonts w:hint="eastAsia"/>
                <w:b/>
              </w:rPr>
              <w:t>考生凭此表参加面试。</w:t>
            </w:r>
          </w:p>
          <w:p w:rsidR="00755D28" w:rsidRPr="00C37046" w:rsidRDefault="00755D28" w:rsidP="009E5A61"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此表复印有效。</w:t>
            </w:r>
          </w:p>
        </w:tc>
      </w:tr>
    </w:tbl>
    <w:p w:rsidR="00657C36" w:rsidRDefault="00657C36"/>
    <w:sectPr w:rsidR="00657C36" w:rsidSect="00755D28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6D4"/>
    <w:multiLevelType w:val="multilevel"/>
    <w:tmpl w:val="4CEF36D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8"/>
    <w:rsid w:val="001732AC"/>
    <w:rsid w:val="00657C36"/>
    <w:rsid w:val="006C3812"/>
    <w:rsid w:val="00755D28"/>
    <w:rsid w:val="007A5438"/>
    <w:rsid w:val="00AA1454"/>
    <w:rsid w:val="00C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D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D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</Words>
  <Characters>965</Characters>
  <Application>Microsoft Office Word</Application>
  <DocSecurity>0</DocSecurity>
  <Lines>8</Lines>
  <Paragraphs>2</Paragraphs>
  <ScaleCrop>false</ScaleCrop>
  <Company>远安县招办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2016-10-10T01:23:00Z</dcterms:created>
  <dcterms:modified xsi:type="dcterms:W3CDTF">2016-10-10T01:25:00Z</dcterms:modified>
</cp:coreProperties>
</file>