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05" w:rsidRDefault="00B75367">
      <w:pPr>
        <w:widowControl/>
        <w:spacing w:line="520" w:lineRule="exact"/>
        <w:jc w:val="left"/>
        <w:rPr>
          <w:rFonts w:ascii="仿宋_GB2312" w:eastAsia="仿宋_GB2312" w:hAnsi="仿宋_GB2312" w:cs="仿宋_GB2312"/>
          <w:kern w:val="0"/>
          <w:sz w:val="36"/>
          <w:szCs w:val="36"/>
        </w:rPr>
      </w:pPr>
      <w:r>
        <w:rPr>
          <w:rFonts w:ascii="仿宋_GB2312" w:eastAsia="仿宋_GB2312" w:hAnsi="仿宋_GB2312" w:cs="仿宋_GB2312" w:hint="eastAsia"/>
          <w:kern w:val="0"/>
          <w:sz w:val="28"/>
          <w:szCs w:val="28"/>
        </w:rPr>
        <w:t>附件</w:t>
      </w: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w:t>
      </w:r>
    </w:p>
    <w:p w:rsidR="006A5F05" w:rsidRDefault="00B75367">
      <w:pPr>
        <w:widowControl/>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博远置业公司2020年人才资格及岗位条件</w:t>
      </w:r>
    </w:p>
    <w:tbl>
      <w:tblPr>
        <w:tblpPr w:leftFromText="180" w:rightFromText="180" w:vertAnchor="text" w:horzAnchor="page" w:tblpX="634" w:tblpY="635"/>
        <w:tblOverlap w:val="never"/>
        <w:tblW w:w="15131" w:type="dxa"/>
        <w:tblLayout w:type="fixed"/>
        <w:tblCellMar>
          <w:top w:w="15" w:type="dxa"/>
          <w:bottom w:w="15" w:type="dxa"/>
        </w:tblCellMar>
        <w:tblLook w:val="04A0" w:firstRow="1" w:lastRow="0" w:firstColumn="1" w:lastColumn="0" w:noHBand="0" w:noVBand="1"/>
      </w:tblPr>
      <w:tblGrid>
        <w:gridCol w:w="580"/>
        <w:gridCol w:w="998"/>
        <w:gridCol w:w="3804"/>
        <w:gridCol w:w="567"/>
        <w:gridCol w:w="567"/>
        <w:gridCol w:w="1984"/>
        <w:gridCol w:w="1134"/>
        <w:gridCol w:w="851"/>
        <w:gridCol w:w="3827"/>
        <w:gridCol w:w="819"/>
      </w:tblGrid>
      <w:tr w:rsidR="006A5F05" w:rsidTr="00665EAB">
        <w:trPr>
          <w:trHeight w:val="461"/>
        </w:trPr>
        <w:tc>
          <w:tcPr>
            <w:tcW w:w="580"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序号</w:t>
            </w:r>
          </w:p>
        </w:tc>
        <w:tc>
          <w:tcPr>
            <w:tcW w:w="998"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招聘岗位</w:t>
            </w:r>
          </w:p>
        </w:tc>
        <w:tc>
          <w:tcPr>
            <w:tcW w:w="3804"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00" w:lineRule="exact"/>
              <w:jc w:val="center"/>
              <w:rPr>
                <w:rFonts w:ascii="仿宋_GB2312" w:eastAsia="仿宋_GB2312" w:hAnsi="仿宋_GB2312" w:cs="仿宋_GB2312"/>
                <w:b/>
                <w:bCs/>
                <w:kern w:val="0"/>
                <w:sz w:val="18"/>
                <w:szCs w:val="18"/>
              </w:rPr>
            </w:pPr>
            <w:r>
              <w:rPr>
                <w:rFonts w:ascii="仿宋_GB2312" w:eastAsia="仿宋_GB2312" w:hAnsi="仿宋_GB2312" w:cs="仿宋_GB2312" w:hint="eastAsia"/>
                <w:b/>
                <w:bCs/>
                <w:kern w:val="0"/>
                <w:sz w:val="18"/>
                <w:szCs w:val="18"/>
              </w:rPr>
              <w:t>岗位说明与工作职责</w:t>
            </w:r>
          </w:p>
        </w:tc>
        <w:tc>
          <w:tcPr>
            <w:tcW w:w="567" w:type="dxa"/>
            <w:tcBorders>
              <w:top w:val="single" w:sz="4" w:space="0" w:color="auto"/>
              <w:left w:val="single" w:sz="4" w:space="0" w:color="auto"/>
              <w:right w:val="single" w:sz="4" w:space="0" w:color="auto"/>
            </w:tcBorders>
            <w:vAlign w:val="center"/>
          </w:tcPr>
          <w:p w:rsidR="006A5F05" w:rsidRDefault="00B75367">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人数</w:t>
            </w:r>
          </w:p>
        </w:tc>
        <w:tc>
          <w:tcPr>
            <w:tcW w:w="567"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性别</w:t>
            </w:r>
          </w:p>
        </w:tc>
        <w:tc>
          <w:tcPr>
            <w:tcW w:w="1984"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年龄</w:t>
            </w:r>
          </w:p>
        </w:tc>
        <w:tc>
          <w:tcPr>
            <w:tcW w:w="1134"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专业</w:t>
            </w:r>
          </w:p>
        </w:tc>
        <w:tc>
          <w:tcPr>
            <w:tcW w:w="851"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学历</w:t>
            </w:r>
          </w:p>
        </w:tc>
        <w:tc>
          <w:tcPr>
            <w:tcW w:w="3827"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00" w:lineRule="exact"/>
              <w:jc w:val="center"/>
              <w:rPr>
                <w:rFonts w:ascii="仿宋_GB2312" w:eastAsia="仿宋_GB2312" w:hAnsi="仿宋_GB2312" w:cs="仿宋_GB2312"/>
                <w:b/>
                <w:bCs/>
                <w:kern w:val="0"/>
                <w:sz w:val="18"/>
                <w:szCs w:val="18"/>
              </w:rPr>
            </w:pPr>
            <w:r>
              <w:rPr>
                <w:rFonts w:ascii="仿宋_GB2312" w:eastAsia="仿宋_GB2312" w:hAnsi="仿宋_GB2312" w:cs="仿宋_GB2312" w:hint="eastAsia"/>
                <w:b/>
                <w:bCs/>
                <w:kern w:val="0"/>
                <w:sz w:val="18"/>
                <w:szCs w:val="18"/>
              </w:rPr>
              <w:t>岗位条件</w:t>
            </w:r>
          </w:p>
        </w:tc>
        <w:tc>
          <w:tcPr>
            <w:tcW w:w="819"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引进</w:t>
            </w:r>
          </w:p>
          <w:p w:rsidR="006A5F05" w:rsidRDefault="00B75367">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范围</w:t>
            </w:r>
          </w:p>
        </w:tc>
      </w:tr>
      <w:tr w:rsidR="006A5F05" w:rsidTr="00665EAB">
        <w:trPr>
          <w:trHeight w:val="2219"/>
        </w:trPr>
        <w:tc>
          <w:tcPr>
            <w:tcW w:w="580"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998"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鱼类繁育技术岗</w:t>
            </w:r>
          </w:p>
        </w:tc>
        <w:tc>
          <w:tcPr>
            <w:tcW w:w="3804"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1.负责鱼类增殖放流站所需亲鱼的收集、驯养培育和人工催产工作。</w:t>
            </w:r>
          </w:p>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2、负责鱼类增殖放流站所需苗种的人工孵化、苗种培育、鱼病防治等工作。</w:t>
            </w:r>
          </w:p>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3.负责鱼类放流的准备及放流组织工作。</w:t>
            </w:r>
          </w:p>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4.参与鱼类遗传、苗种培育、鱼病防治、新技术运用等方面研究。</w:t>
            </w:r>
          </w:p>
        </w:tc>
        <w:tc>
          <w:tcPr>
            <w:tcW w:w="567"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不限</w:t>
            </w:r>
          </w:p>
        </w:tc>
        <w:tc>
          <w:tcPr>
            <w:tcW w:w="1984" w:type="dxa"/>
            <w:vMerge w:val="restart"/>
            <w:tcBorders>
              <w:top w:val="single" w:sz="4" w:space="0" w:color="auto"/>
              <w:left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年龄25周岁以下（1995年1月1日以后出生），硕士研究生年龄29周岁以下（1992年1月1日以后出生），博士研究生年龄33周岁以下（1987年1月1日以后出生）。对于有工作经历的应聘者，本科生在30周岁以下（1990年1月1日以后出生），硕士研究生在32周岁以下（1988年1月1日以后出生），博士在34周岁以下（1986年1月1日以后出生）。</w:t>
            </w:r>
          </w:p>
        </w:tc>
        <w:tc>
          <w:tcPr>
            <w:tcW w:w="1134"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水产养殖学、水族科学与技术</w:t>
            </w:r>
          </w:p>
        </w:tc>
        <w:tc>
          <w:tcPr>
            <w:tcW w:w="851" w:type="dxa"/>
            <w:tcBorders>
              <w:top w:val="single" w:sz="4" w:space="0" w:color="auto"/>
              <w:left w:val="single" w:sz="4" w:space="0" w:color="auto"/>
              <w:bottom w:val="single" w:sz="4" w:space="0" w:color="auto"/>
              <w:right w:val="single" w:sz="4" w:space="0" w:color="auto"/>
            </w:tcBorders>
            <w:vAlign w:val="center"/>
          </w:tcPr>
          <w:p w:rsidR="006A5F05" w:rsidRDefault="00B75367" w:rsidP="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全日制本科及以上学历</w:t>
            </w:r>
          </w:p>
        </w:tc>
        <w:tc>
          <w:tcPr>
            <w:tcW w:w="3827"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numPr>
                <w:ilvl w:val="0"/>
                <w:numId w:val="1"/>
              </w:numPr>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具有鱼类学、鱼病学、鱼类繁殖、苗种培育、水质监测、循环水养殖、水生态等基础理论知识。</w:t>
            </w:r>
          </w:p>
          <w:p w:rsidR="006A5F05" w:rsidRDefault="00B75367">
            <w:pPr>
              <w:widowControl/>
              <w:numPr>
                <w:ilvl w:val="0"/>
                <w:numId w:val="1"/>
              </w:numPr>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掌握亲鱼驯养培育、人工催产等操作技能。</w:t>
            </w:r>
          </w:p>
          <w:p w:rsidR="006A5F05" w:rsidRDefault="00B75367">
            <w:pPr>
              <w:widowControl/>
              <w:numPr>
                <w:ilvl w:val="0"/>
                <w:numId w:val="1"/>
              </w:numPr>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掌握苗种的人工孵化、苗种培育、苗种运输等操作技能。</w:t>
            </w:r>
          </w:p>
          <w:p w:rsidR="006A5F05" w:rsidRDefault="00B75367">
            <w:pPr>
              <w:widowControl/>
              <w:numPr>
                <w:ilvl w:val="0"/>
                <w:numId w:val="1"/>
              </w:numPr>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掌握水质管理及鱼病防治技术，能够独立承担鱼类繁育场地的日常管理。</w:t>
            </w:r>
          </w:p>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5.具有良好的协调沟通能力和团队合作精神。</w:t>
            </w:r>
          </w:p>
        </w:tc>
        <w:tc>
          <w:tcPr>
            <w:tcW w:w="819"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应或往届毕业生</w:t>
            </w:r>
          </w:p>
        </w:tc>
      </w:tr>
      <w:tr w:rsidR="006A5F05" w:rsidTr="00665EAB">
        <w:trPr>
          <w:trHeight w:val="1461"/>
        </w:trPr>
        <w:tc>
          <w:tcPr>
            <w:tcW w:w="580"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w:t>
            </w:r>
          </w:p>
        </w:tc>
        <w:tc>
          <w:tcPr>
            <w:tcW w:w="998"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网络安全与信息化管理岗</w:t>
            </w:r>
          </w:p>
        </w:tc>
        <w:tc>
          <w:tcPr>
            <w:tcW w:w="3804"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ind w:rightChars="12" w:right="25"/>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1、公司网络信息安全管理，监督、检查公司电脑病毒防治、防范黑客侵扰等；确保各种应用软件的正常使用；</w:t>
            </w:r>
          </w:p>
          <w:p w:rsidR="006A5F05" w:rsidRDefault="00B75367">
            <w:pPr>
              <w:widowControl/>
              <w:spacing w:line="240" w:lineRule="exact"/>
              <w:ind w:rightChars="12" w:right="25"/>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2、网络与电子设备的运行维护；</w:t>
            </w:r>
          </w:p>
          <w:p w:rsidR="006A5F05" w:rsidRDefault="00B75367">
            <w:pPr>
              <w:widowControl/>
              <w:spacing w:line="240" w:lineRule="exact"/>
              <w:ind w:rightChars="12" w:right="25"/>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3、公司网站信息发布、维护管理；</w:t>
            </w:r>
          </w:p>
          <w:p w:rsidR="006A5F05" w:rsidRDefault="00B75367">
            <w:pPr>
              <w:widowControl/>
              <w:spacing w:line="240" w:lineRule="exact"/>
              <w:ind w:rightChars="12" w:right="25"/>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4、公司网络信息化建设，网络信息资源综合运用系统开发、设计、建设和维护。</w:t>
            </w:r>
          </w:p>
        </w:tc>
        <w:tc>
          <w:tcPr>
            <w:tcW w:w="567"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不限</w:t>
            </w:r>
          </w:p>
        </w:tc>
        <w:tc>
          <w:tcPr>
            <w:tcW w:w="1984" w:type="dxa"/>
            <w:vMerge/>
            <w:tcBorders>
              <w:left w:val="single" w:sz="4" w:space="0" w:color="auto"/>
              <w:right w:val="single" w:sz="4" w:space="0" w:color="auto"/>
            </w:tcBorders>
            <w:vAlign w:val="center"/>
          </w:tcPr>
          <w:p w:rsidR="006A5F05" w:rsidRDefault="006A5F05">
            <w:pPr>
              <w:widowControl/>
              <w:spacing w:line="240" w:lineRule="exact"/>
              <w:jc w:val="center"/>
              <w:rPr>
                <w:rFonts w:ascii="仿宋_GB2312" w:eastAsia="仿宋_GB2312" w:hAnsi="仿宋_GB2312" w:cs="仿宋_GB2312"/>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计算机科学与技术、网络工程、信息安全、信息管理与信息系统</w:t>
            </w:r>
          </w:p>
        </w:tc>
        <w:tc>
          <w:tcPr>
            <w:tcW w:w="851"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全日制本科及以上学历</w:t>
            </w:r>
          </w:p>
        </w:tc>
        <w:tc>
          <w:tcPr>
            <w:tcW w:w="3827"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 xml:space="preserve"> 具有本岗位需求的网络管理和计算机应用能力，具有较强的工作责任心和组织协调管理能力。</w:t>
            </w:r>
          </w:p>
        </w:tc>
        <w:tc>
          <w:tcPr>
            <w:tcW w:w="819"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应或往届毕业生</w:t>
            </w:r>
          </w:p>
        </w:tc>
      </w:tr>
      <w:tr w:rsidR="006A5F05" w:rsidTr="00665EAB">
        <w:trPr>
          <w:trHeight w:val="1338"/>
        </w:trPr>
        <w:tc>
          <w:tcPr>
            <w:tcW w:w="580"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w:t>
            </w:r>
          </w:p>
        </w:tc>
        <w:tc>
          <w:tcPr>
            <w:tcW w:w="998"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水土保持</w:t>
            </w:r>
          </w:p>
          <w:p w:rsidR="006A5F05" w:rsidRDefault="00B75367">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设计岗</w:t>
            </w:r>
          </w:p>
        </w:tc>
        <w:tc>
          <w:tcPr>
            <w:tcW w:w="3804"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numPr>
                <w:ilvl w:val="0"/>
                <w:numId w:val="2"/>
              </w:numPr>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编制建设项目水保方案；</w:t>
            </w:r>
          </w:p>
          <w:p w:rsidR="006A5F05" w:rsidRDefault="00B75367">
            <w:pPr>
              <w:widowControl/>
              <w:numPr>
                <w:ilvl w:val="0"/>
                <w:numId w:val="2"/>
              </w:numPr>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sz w:val="18"/>
                <w:szCs w:val="18"/>
              </w:rPr>
              <w:t>协助组织项目实施及竣工验收等工作。</w:t>
            </w:r>
          </w:p>
        </w:tc>
        <w:tc>
          <w:tcPr>
            <w:tcW w:w="567"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不限</w:t>
            </w:r>
          </w:p>
        </w:tc>
        <w:tc>
          <w:tcPr>
            <w:tcW w:w="1984" w:type="dxa"/>
            <w:vMerge/>
            <w:tcBorders>
              <w:left w:val="single" w:sz="4" w:space="0" w:color="auto"/>
              <w:bottom w:val="single" w:sz="4" w:space="0" w:color="auto"/>
              <w:right w:val="single" w:sz="4" w:space="0" w:color="auto"/>
            </w:tcBorders>
            <w:vAlign w:val="center"/>
          </w:tcPr>
          <w:p w:rsidR="006A5F05" w:rsidRDefault="006A5F05">
            <w:pPr>
              <w:widowControl/>
              <w:spacing w:line="240" w:lineRule="exact"/>
              <w:jc w:val="center"/>
              <w:rPr>
                <w:rFonts w:ascii="仿宋_GB2312" w:eastAsia="仿宋_GB2312" w:hAnsi="仿宋_GB2312" w:cs="仿宋_GB2312"/>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水土保持与荒漠化防治、环境科学与工程、地理信息系统</w:t>
            </w:r>
          </w:p>
        </w:tc>
        <w:tc>
          <w:tcPr>
            <w:tcW w:w="851"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 xml:space="preserve">全日制本科及以上学历　</w:t>
            </w:r>
          </w:p>
        </w:tc>
        <w:tc>
          <w:tcPr>
            <w:tcW w:w="3827"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1、熟悉行业相关法律法规；</w:t>
            </w:r>
          </w:p>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2、能独立完成水土保持方案的编制；</w:t>
            </w:r>
          </w:p>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3、能适应出差及户外工作；</w:t>
            </w:r>
          </w:p>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4、有两年及以上水土保持相关业务工作经验者或水土保持方案编制人员上岗证书者优先考虑。</w:t>
            </w:r>
          </w:p>
        </w:tc>
        <w:tc>
          <w:tcPr>
            <w:tcW w:w="819" w:type="dxa"/>
            <w:tcBorders>
              <w:top w:val="single" w:sz="4" w:space="0" w:color="auto"/>
              <w:left w:val="single" w:sz="4" w:space="0" w:color="auto"/>
              <w:bottom w:val="single" w:sz="4" w:space="0" w:color="auto"/>
              <w:right w:val="single" w:sz="4" w:space="0" w:color="auto"/>
            </w:tcBorders>
            <w:vAlign w:val="center"/>
          </w:tcPr>
          <w:p w:rsidR="006A5F05" w:rsidRDefault="00B75367">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应或往届毕业生</w:t>
            </w:r>
          </w:p>
        </w:tc>
      </w:tr>
    </w:tbl>
    <w:p w:rsidR="006A5F05" w:rsidRDefault="00B75367">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br w:type="page"/>
      </w:r>
    </w:p>
    <w:tbl>
      <w:tblPr>
        <w:tblpPr w:leftFromText="180" w:rightFromText="180" w:vertAnchor="text" w:horzAnchor="page" w:tblpX="638" w:tblpY="1"/>
        <w:tblOverlap w:val="never"/>
        <w:tblW w:w="15207" w:type="dxa"/>
        <w:tblLayout w:type="fixed"/>
        <w:tblCellMar>
          <w:top w:w="15" w:type="dxa"/>
          <w:bottom w:w="15" w:type="dxa"/>
        </w:tblCellMar>
        <w:tblLook w:val="04A0" w:firstRow="1" w:lastRow="0" w:firstColumn="1" w:lastColumn="0" w:noHBand="0" w:noVBand="1"/>
      </w:tblPr>
      <w:tblGrid>
        <w:gridCol w:w="584"/>
        <w:gridCol w:w="1002"/>
        <w:gridCol w:w="3938"/>
        <w:gridCol w:w="567"/>
        <w:gridCol w:w="425"/>
        <w:gridCol w:w="1984"/>
        <w:gridCol w:w="1560"/>
        <w:gridCol w:w="1134"/>
        <w:gridCol w:w="3085"/>
        <w:gridCol w:w="928"/>
      </w:tblGrid>
      <w:tr w:rsidR="00665EAB" w:rsidTr="00665EAB">
        <w:trPr>
          <w:trHeight w:val="612"/>
        </w:trPr>
        <w:tc>
          <w:tcPr>
            <w:tcW w:w="58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lastRenderedPageBreak/>
              <w:t>序号</w:t>
            </w:r>
          </w:p>
        </w:tc>
        <w:tc>
          <w:tcPr>
            <w:tcW w:w="1002"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0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招聘岗位</w:t>
            </w:r>
          </w:p>
        </w:tc>
        <w:tc>
          <w:tcPr>
            <w:tcW w:w="3938"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b/>
                <w:bCs/>
                <w:sz w:val="18"/>
                <w:szCs w:val="18"/>
              </w:rPr>
            </w:pPr>
            <w:r>
              <w:rPr>
                <w:rFonts w:ascii="仿宋_GB2312" w:eastAsia="仿宋_GB2312" w:hAnsi="仿宋_GB2312" w:cs="仿宋_GB2312" w:hint="eastAsia"/>
                <w:b/>
                <w:bCs/>
                <w:kern w:val="0"/>
                <w:sz w:val="18"/>
                <w:szCs w:val="18"/>
              </w:rPr>
              <w:t>岗位说明与工作职责</w:t>
            </w:r>
          </w:p>
        </w:tc>
        <w:tc>
          <w:tcPr>
            <w:tcW w:w="567"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人数</w:t>
            </w:r>
          </w:p>
        </w:tc>
        <w:tc>
          <w:tcPr>
            <w:tcW w:w="425"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性别</w:t>
            </w:r>
          </w:p>
        </w:tc>
        <w:tc>
          <w:tcPr>
            <w:tcW w:w="198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年龄</w:t>
            </w:r>
          </w:p>
        </w:tc>
        <w:tc>
          <w:tcPr>
            <w:tcW w:w="1560"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专业</w:t>
            </w:r>
          </w:p>
        </w:tc>
        <w:tc>
          <w:tcPr>
            <w:tcW w:w="113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color w:val="000000"/>
                <w:kern w:val="0"/>
                <w:sz w:val="18"/>
                <w:szCs w:val="18"/>
              </w:rPr>
              <w:t>学历</w:t>
            </w:r>
          </w:p>
        </w:tc>
        <w:tc>
          <w:tcPr>
            <w:tcW w:w="3085"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b/>
                <w:bCs/>
                <w:color w:val="000000"/>
                <w:kern w:val="0"/>
                <w:sz w:val="18"/>
                <w:szCs w:val="18"/>
              </w:rPr>
            </w:pPr>
            <w:r>
              <w:rPr>
                <w:rFonts w:ascii="仿宋_GB2312" w:eastAsia="仿宋_GB2312" w:hAnsi="仿宋_GB2312" w:cs="仿宋_GB2312" w:hint="eastAsia"/>
                <w:b/>
                <w:bCs/>
                <w:kern w:val="0"/>
                <w:sz w:val="18"/>
                <w:szCs w:val="18"/>
              </w:rPr>
              <w:t>岗位条件</w:t>
            </w:r>
          </w:p>
        </w:tc>
        <w:tc>
          <w:tcPr>
            <w:tcW w:w="928"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b/>
                <w:bCs/>
                <w:color w:val="000000"/>
                <w:kern w:val="0"/>
                <w:sz w:val="18"/>
                <w:szCs w:val="18"/>
              </w:rPr>
            </w:pPr>
            <w:bookmarkStart w:id="0" w:name="_GoBack"/>
            <w:bookmarkEnd w:id="0"/>
            <w:r>
              <w:rPr>
                <w:rFonts w:ascii="仿宋_GB2312" w:eastAsia="仿宋_GB2312" w:hAnsi="仿宋_GB2312" w:cs="仿宋_GB2312" w:hint="eastAsia"/>
                <w:b/>
                <w:bCs/>
                <w:color w:val="000000"/>
                <w:kern w:val="0"/>
                <w:sz w:val="18"/>
                <w:szCs w:val="18"/>
              </w:rPr>
              <w:t>引进范围</w:t>
            </w:r>
          </w:p>
        </w:tc>
      </w:tr>
      <w:tr w:rsidR="00665EAB" w:rsidTr="00665EAB">
        <w:trPr>
          <w:trHeight w:val="2330"/>
        </w:trPr>
        <w:tc>
          <w:tcPr>
            <w:tcW w:w="58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4</w:t>
            </w:r>
          </w:p>
        </w:tc>
        <w:tc>
          <w:tcPr>
            <w:tcW w:w="1002"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市场营销管理岗</w:t>
            </w:r>
          </w:p>
        </w:tc>
        <w:tc>
          <w:tcPr>
            <w:tcW w:w="3938"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1、负责公司产品的销售与推广策划；</w:t>
            </w:r>
            <w:r>
              <w:rPr>
                <w:rFonts w:ascii="仿宋_GB2312" w:eastAsia="仿宋_GB2312" w:hAnsi="仿宋_GB2312" w:cs="仿宋_GB2312" w:hint="eastAsia"/>
                <w:sz w:val="18"/>
                <w:szCs w:val="18"/>
              </w:rPr>
              <w:br/>
              <w:t>2、开发客户资源，寻找潜在客户，完成销售目标；</w:t>
            </w:r>
            <w:r>
              <w:rPr>
                <w:rFonts w:ascii="仿宋_GB2312" w:eastAsia="仿宋_GB2312" w:hAnsi="仿宋_GB2312" w:cs="仿宋_GB2312" w:hint="eastAsia"/>
                <w:sz w:val="18"/>
                <w:szCs w:val="18"/>
              </w:rPr>
              <w:br/>
              <w:t>3、核对销售服务有关的账目和记录，协调产品运输等事务；</w:t>
            </w:r>
          </w:p>
          <w:p w:rsidR="00665EAB" w:rsidRDefault="00665EAB">
            <w:pPr>
              <w:widowControl/>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4、协助解决客户就销售和服务提出的投诉；</w:t>
            </w:r>
            <w:r>
              <w:rPr>
                <w:rFonts w:ascii="仿宋_GB2312" w:eastAsia="仿宋_GB2312" w:hAnsi="仿宋_GB2312" w:cs="仿宋_GB2312" w:hint="eastAsia"/>
                <w:sz w:val="18"/>
                <w:szCs w:val="18"/>
              </w:rPr>
              <w:br/>
              <w:t>5、负责市场信息及竞争对手的</w:t>
            </w:r>
            <w:proofErr w:type="gramStart"/>
            <w:r>
              <w:rPr>
                <w:rFonts w:ascii="仿宋_GB2312" w:eastAsia="仿宋_GB2312" w:hAnsi="仿宋_GB2312" w:cs="仿宋_GB2312" w:hint="eastAsia"/>
                <w:sz w:val="18"/>
                <w:szCs w:val="18"/>
              </w:rPr>
              <w:t>的</w:t>
            </w:r>
            <w:proofErr w:type="gramEnd"/>
            <w:r>
              <w:rPr>
                <w:rFonts w:ascii="仿宋_GB2312" w:eastAsia="仿宋_GB2312" w:hAnsi="仿宋_GB2312" w:cs="仿宋_GB2312" w:hint="eastAsia"/>
                <w:sz w:val="18"/>
                <w:szCs w:val="18"/>
              </w:rPr>
              <w:t>收集；做好市场调查分析；</w:t>
            </w:r>
          </w:p>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sz w:val="18"/>
                <w:szCs w:val="18"/>
              </w:rPr>
              <w:t>6、负责电子商务平台的维护管理；</w:t>
            </w:r>
            <w:r>
              <w:rPr>
                <w:rFonts w:ascii="仿宋_GB2312" w:eastAsia="仿宋_GB2312" w:hAnsi="仿宋_GB2312" w:cs="仿宋_GB2312" w:hint="eastAsia"/>
                <w:sz w:val="18"/>
                <w:szCs w:val="18"/>
              </w:rPr>
              <w:br/>
              <w:t>7、从销售和客户需求的角度，对产品的研发提供指导性建议。</w:t>
            </w:r>
          </w:p>
        </w:tc>
        <w:tc>
          <w:tcPr>
            <w:tcW w:w="567"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不限</w:t>
            </w:r>
          </w:p>
        </w:tc>
        <w:tc>
          <w:tcPr>
            <w:tcW w:w="1984" w:type="dxa"/>
            <w:vMerge w:val="restart"/>
            <w:tcBorders>
              <w:top w:val="single" w:sz="4" w:space="0" w:color="auto"/>
              <w:left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年龄25周岁以下（1995年1月1日以后出生），硕士研究生年龄29周岁以下（1992年1月1日以后出生），博士研究生年龄33周岁以下（1987年1月1日以后出生）。对于有工作经历的应聘者，本科生在30周岁以下（1990年1月1日以后出生），硕士研究生在32周岁以下（1988年1月1日以后出生），博士在34周岁以下（1986年1月1日以后出生）。</w:t>
            </w:r>
          </w:p>
        </w:tc>
        <w:tc>
          <w:tcPr>
            <w:tcW w:w="1560"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市场营销、电子商务、工商管理、旅游管理、酒店管理</w:t>
            </w:r>
          </w:p>
        </w:tc>
        <w:tc>
          <w:tcPr>
            <w:tcW w:w="113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全日制本科及以上学历</w:t>
            </w:r>
          </w:p>
        </w:tc>
        <w:tc>
          <w:tcPr>
            <w:tcW w:w="3085"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1、具有市场营销开发、运营、管理基本知识；</w:t>
            </w:r>
          </w:p>
          <w:p w:rsidR="00665EAB" w:rsidRDefault="00665EAB">
            <w:pPr>
              <w:widowControl/>
              <w:spacing w:line="240" w:lineRule="exac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2、具有一定的策划、公关、协调、数据分析、综合管理能力；</w:t>
            </w:r>
          </w:p>
          <w:p w:rsidR="00665EAB" w:rsidRDefault="00665EAB">
            <w:pPr>
              <w:widowControl/>
              <w:spacing w:line="240" w:lineRule="exac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3、会熟练使用计算机办公；</w:t>
            </w:r>
          </w:p>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4、高度的责任心和团队合作精神；</w:t>
            </w:r>
          </w:p>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5、有两年及以上相关业务工作经历者优先考虑。</w:t>
            </w:r>
          </w:p>
        </w:tc>
        <w:tc>
          <w:tcPr>
            <w:tcW w:w="928"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应或往届毕业生</w:t>
            </w:r>
          </w:p>
        </w:tc>
      </w:tr>
      <w:tr w:rsidR="00665EAB" w:rsidTr="00665EAB">
        <w:trPr>
          <w:trHeight w:val="2126"/>
        </w:trPr>
        <w:tc>
          <w:tcPr>
            <w:tcW w:w="58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5</w:t>
            </w:r>
          </w:p>
        </w:tc>
        <w:tc>
          <w:tcPr>
            <w:tcW w:w="1002"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人力资源管理岗</w:t>
            </w:r>
          </w:p>
        </w:tc>
        <w:tc>
          <w:tcPr>
            <w:tcW w:w="3938"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1、劳动工资管理；</w:t>
            </w:r>
          </w:p>
          <w:p w:rsidR="00665EAB" w:rsidRDefault="00665EAB">
            <w:pPr>
              <w:widowControl/>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2、社会保障体系方面的工作；</w:t>
            </w:r>
          </w:p>
          <w:p w:rsidR="00665EAB" w:rsidRDefault="00665EAB">
            <w:pPr>
              <w:widowControl/>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3、公司所属各单位年度经营业绩绩效考核方面的工作；</w:t>
            </w:r>
          </w:p>
          <w:p w:rsidR="00665EAB" w:rsidRDefault="00665EAB">
            <w:pPr>
              <w:widowControl/>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4、职工劳动保护及职工福利；</w:t>
            </w:r>
          </w:p>
          <w:p w:rsidR="00665EAB" w:rsidRDefault="00665EAB">
            <w:pPr>
              <w:widowControl/>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5、劳动用工的管理，劳动争议调解，劳动关系方面的事宜；</w:t>
            </w:r>
          </w:p>
          <w:p w:rsidR="00665EAB" w:rsidRDefault="00665EAB">
            <w:pPr>
              <w:widowControl/>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6、职工教育培训的计划、组织和管理工作；</w:t>
            </w:r>
          </w:p>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sz w:val="18"/>
                <w:szCs w:val="18"/>
              </w:rPr>
              <w:t>7、完成领导交办的其他工作任务。</w:t>
            </w:r>
          </w:p>
        </w:tc>
        <w:tc>
          <w:tcPr>
            <w:tcW w:w="567"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不限</w:t>
            </w:r>
          </w:p>
        </w:tc>
        <w:tc>
          <w:tcPr>
            <w:tcW w:w="1984" w:type="dxa"/>
            <w:vMerge/>
            <w:tcBorders>
              <w:left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人力资源管理、劳动与社会保障</w:t>
            </w:r>
          </w:p>
        </w:tc>
        <w:tc>
          <w:tcPr>
            <w:tcW w:w="113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全日制二本及以上学历</w:t>
            </w:r>
          </w:p>
        </w:tc>
        <w:tc>
          <w:tcPr>
            <w:tcW w:w="3085"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numPr>
                <w:ilvl w:val="0"/>
                <w:numId w:val="3"/>
              </w:numPr>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能够熟练的运用办公软件；</w:t>
            </w:r>
          </w:p>
          <w:p w:rsidR="00665EAB" w:rsidRDefault="00665EAB">
            <w:pPr>
              <w:widowControl/>
              <w:numPr>
                <w:ilvl w:val="0"/>
                <w:numId w:val="3"/>
              </w:numPr>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熟悉劳动关系、社保福利等有关法律法规政策；</w:t>
            </w:r>
          </w:p>
          <w:p w:rsidR="00665EAB" w:rsidRDefault="00665EAB">
            <w:pPr>
              <w:widowControl/>
              <w:numPr>
                <w:ilvl w:val="0"/>
                <w:numId w:val="3"/>
              </w:numPr>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熟悉工资运算体系；</w:t>
            </w:r>
          </w:p>
          <w:p w:rsidR="00665EAB" w:rsidRDefault="00665EAB">
            <w:pPr>
              <w:widowControl/>
              <w:numPr>
                <w:ilvl w:val="0"/>
                <w:numId w:val="3"/>
              </w:numPr>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有相关工作经验者优先考虑。</w:t>
            </w:r>
          </w:p>
        </w:tc>
        <w:tc>
          <w:tcPr>
            <w:tcW w:w="928"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应或往届毕业生</w:t>
            </w:r>
          </w:p>
        </w:tc>
      </w:tr>
      <w:tr w:rsidR="00665EAB" w:rsidTr="00665EAB">
        <w:trPr>
          <w:trHeight w:val="1389"/>
        </w:trPr>
        <w:tc>
          <w:tcPr>
            <w:tcW w:w="58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6</w:t>
            </w:r>
          </w:p>
        </w:tc>
        <w:tc>
          <w:tcPr>
            <w:tcW w:w="1002"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财务管理岗</w:t>
            </w:r>
          </w:p>
        </w:tc>
        <w:tc>
          <w:tcPr>
            <w:tcW w:w="3938"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1、负责公司生产经营活动中财务、税务等统筹管理工作，建立健全内部核算组织，指导、督促做好内部财务基础工作；</w:t>
            </w:r>
          </w:p>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2、做好与各级财务、审计、税务等相关部门（单位）的业务联系和沟通，收集财务数据；</w:t>
            </w:r>
          </w:p>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3、负责公司内部控制；</w:t>
            </w:r>
          </w:p>
          <w:p w:rsidR="00665EAB" w:rsidRDefault="00665EAB">
            <w:pPr>
              <w:widowControl/>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rPr>
              <w:t>4、负责财务档案的归档、管理。</w:t>
            </w:r>
          </w:p>
        </w:tc>
        <w:tc>
          <w:tcPr>
            <w:tcW w:w="567"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不限</w:t>
            </w:r>
          </w:p>
        </w:tc>
        <w:tc>
          <w:tcPr>
            <w:tcW w:w="1984" w:type="dxa"/>
            <w:vMerge/>
            <w:tcBorders>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财务管理、会计学</w:t>
            </w:r>
          </w:p>
        </w:tc>
        <w:tc>
          <w:tcPr>
            <w:tcW w:w="113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全日制本科及以上学历</w:t>
            </w:r>
          </w:p>
        </w:tc>
        <w:tc>
          <w:tcPr>
            <w:tcW w:w="3085"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1、熟悉会计学和会计电算化；</w:t>
            </w:r>
          </w:p>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2、能熟悉运用财务相关软件；</w:t>
            </w:r>
          </w:p>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3、了解并熟悉税法及现行税制；</w:t>
            </w:r>
          </w:p>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4、往届毕业生有总账会计和成本会计的经历。</w:t>
            </w:r>
          </w:p>
        </w:tc>
        <w:tc>
          <w:tcPr>
            <w:tcW w:w="928"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spacing w:line="24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应或往届毕业生</w:t>
            </w:r>
          </w:p>
        </w:tc>
      </w:tr>
      <w:tr w:rsidR="00665EAB" w:rsidTr="00665EAB">
        <w:trPr>
          <w:trHeight w:val="501"/>
        </w:trPr>
        <w:tc>
          <w:tcPr>
            <w:tcW w:w="58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小计</w:t>
            </w:r>
          </w:p>
        </w:tc>
        <w:tc>
          <w:tcPr>
            <w:tcW w:w="3938"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left"/>
              <w:rPr>
                <w:rFonts w:ascii="仿宋_GB2312" w:eastAsia="仿宋_GB2312" w:hAnsi="仿宋_GB2312" w:cs="仿宋_GB2312"/>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center"/>
              <w:rPr>
                <w:rFonts w:ascii="仿宋_GB2312" w:eastAsia="仿宋_GB2312" w:hAnsi="仿宋_GB2312" w:cs="仿宋_GB2312"/>
                <w:color w:val="000000"/>
                <w:kern w:val="0"/>
                <w:sz w:val="18"/>
                <w:szCs w:val="18"/>
              </w:rPr>
            </w:pPr>
          </w:p>
        </w:tc>
        <w:tc>
          <w:tcPr>
            <w:tcW w:w="3085"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left"/>
              <w:rPr>
                <w:rFonts w:ascii="仿宋_GB2312" w:eastAsia="仿宋_GB2312" w:hAnsi="仿宋_GB2312" w:cs="仿宋_GB2312"/>
                <w:color w:val="000000"/>
                <w:kern w:val="0"/>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665EAB" w:rsidRDefault="00665EAB">
            <w:pPr>
              <w:widowControl/>
              <w:jc w:val="left"/>
              <w:rPr>
                <w:rFonts w:ascii="仿宋_GB2312" w:eastAsia="仿宋_GB2312" w:hAnsi="仿宋_GB2312" w:cs="仿宋_GB2312"/>
                <w:color w:val="000000"/>
                <w:kern w:val="0"/>
                <w:sz w:val="18"/>
                <w:szCs w:val="18"/>
              </w:rPr>
            </w:pPr>
          </w:p>
        </w:tc>
      </w:tr>
    </w:tbl>
    <w:p w:rsidR="006A5F05" w:rsidRDefault="006A5F05" w:rsidP="00665EAB">
      <w:pPr>
        <w:rPr>
          <w:rFonts w:ascii="仿宋_GB2312" w:eastAsia="仿宋_GB2312" w:hAnsi="仿宋_GB2312" w:cs="仿宋_GB2312" w:hint="eastAsia"/>
          <w:sz w:val="28"/>
          <w:szCs w:val="28"/>
        </w:rPr>
      </w:pPr>
    </w:p>
    <w:sectPr w:rsidR="006A5F05" w:rsidSect="00665EAB">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C9675E"/>
    <w:multiLevelType w:val="singleLevel"/>
    <w:tmpl w:val="ACC9675E"/>
    <w:lvl w:ilvl="0">
      <w:start w:val="1"/>
      <w:numFmt w:val="decimal"/>
      <w:suff w:val="nothing"/>
      <w:lvlText w:val="%1、"/>
      <w:lvlJc w:val="left"/>
    </w:lvl>
  </w:abstractNum>
  <w:abstractNum w:abstractNumId="1" w15:restartNumberingAfterBreak="0">
    <w:nsid w:val="F140B81D"/>
    <w:multiLevelType w:val="singleLevel"/>
    <w:tmpl w:val="F140B81D"/>
    <w:lvl w:ilvl="0">
      <w:start w:val="1"/>
      <w:numFmt w:val="decimal"/>
      <w:lvlText w:val="%1."/>
      <w:lvlJc w:val="left"/>
      <w:pPr>
        <w:tabs>
          <w:tab w:val="left" w:pos="312"/>
        </w:tabs>
      </w:pPr>
    </w:lvl>
  </w:abstractNum>
  <w:abstractNum w:abstractNumId="2" w15:restartNumberingAfterBreak="0">
    <w:nsid w:val="6F5154AC"/>
    <w:multiLevelType w:val="multilevel"/>
    <w:tmpl w:val="6F5154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0638AE"/>
    <w:rsid w:val="00665EAB"/>
    <w:rsid w:val="006A5F05"/>
    <w:rsid w:val="00B75367"/>
    <w:rsid w:val="00DA38AA"/>
    <w:rsid w:val="029E36DE"/>
    <w:rsid w:val="090638AE"/>
    <w:rsid w:val="1443206B"/>
    <w:rsid w:val="16282FCC"/>
    <w:rsid w:val="2F705792"/>
    <w:rsid w:val="50584BEE"/>
    <w:rsid w:val="598309C7"/>
    <w:rsid w:val="6881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672E5"/>
  <w15:docId w15:val="{E62D415C-E6E3-42CC-901E-738E59D5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Definition"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Normal (Web)"/>
    <w:basedOn w:val="a"/>
    <w:qFormat/>
    <w:pPr>
      <w:spacing w:after="150"/>
      <w:jc w:val="left"/>
    </w:pPr>
    <w:rPr>
      <w:rFonts w:cs="Times New Roman"/>
      <w:kern w:val="0"/>
      <w:sz w:val="24"/>
    </w:rPr>
  </w:style>
  <w:style w:type="character" w:styleId="a5">
    <w:name w:val="Strong"/>
    <w:basedOn w:val="a0"/>
    <w:qFormat/>
    <w:rPr>
      <w:b/>
    </w:rPr>
  </w:style>
  <w:style w:type="character" w:styleId="a6">
    <w:name w:val="FollowedHyperlink"/>
    <w:basedOn w:val="a0"/>
    <w:rPr>
      <w:color w:val="337AB7"/>
      <w:u w:val="none"/>
    </w:rPr>
  </w:style>
  <w:style w:type="character" w:styleId="HTML">
    <w:name w:val="HTML Definition"/>
    <w:basedOn w:val="a0"/>
    <w:qFormat/>
    <w:rPr>
      <w:i/>
      <w:color w:val="555555"/>
      <w:sz w:val="21"/>
      <w:szCs w:val="21"/>
      <w:bdr w:val="single" w:sz="6" w:space="0" w:color="CCCCCC"/>
      <w:shd w:val="clear" w:color="auto" w:fill="FFFFFF"/>
    </w:rPr>
  </w:style>
  <w:style w:type="character" w:styleId="a7">
    <w:name w:val="Hyperlink"/>
    <w:basedOn w:val="a0"/>
    <w:rPr>
      <w:color w:val="337AB7"/>
      <w:u w:val="none"/>
    </w:rPr>
  </w:style>
  <w:style w:type="character" w:styleId="HTML0">
    <w:name w:val="HTML Code"/>
    <w:basedOn w:val="a0"/>
    <w:rPr>
      <w:rFonts w:ascii="Consolas" w:eastAsia="Consolas" w:hAnsi="Consolas" w:cs="Consolas" w:hint="default"/>
      <w:color w:val="C7254E"/>
      <w:sz w:val="21"/>
      <w:szCs w:val="21"/>
      <w:shd w:val="clear" w:color="auto" w:fill="F9F2F4"/>
    </w:rPr>
  </w:style>
  <w:style w:type="character" w:styleId="HTML1">
    <w:name w:val="HTML Keyboard"/>
    <w:basedOn w:val="a0"/>
    <w:rPr>
      <w:rFonts w:ascii="Consolas" w:eastAsia="Consolas" w:hAnsi="Consolas" w:cs="Consolas"/>
      <w:color w:val="FFFFFF"/>
      <w:sz w:val="21"/>
      <w:szCs w:val="21"/>
      <w:shd w:val="clear" w:color="auto" w:fill="333333"/>
    </w:rPr>
  </w:style>
  <w:style w:type="character" w:styleId="HTML2">
    <w:name w:val="HTML Sample"/>
    <w:basedOn w:val="a0"/>
    <w:rPr>
      <w:rFonts w:ascii="Consolas" w:eastAsia="Consolas" w:hAnsi="Consolas" w:cs="Consolas" w:hint="default"/>
      <w:sz w:val="21"/>
      <w:szCs w:val="21"/>
    </w:rPr>
  </w:style>
  <w:style w:type="paragraph" w:styleId="a8">
    <w:name w:val="List Paragraph"/>
    <w:basedOn w:val="a"/>
    <w:uiPriority w:val="99"/>
    <w:rsid w:val="00665E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郭军辉</dc:creator>
  <cp:lastModifiedBy>郑飞</cp:lastModifiedBy>
  <cp:revision>4</cp:revision>
  <dcterms:created xsi:type="dcterms:W3CDTF">2020-01-20T01:36:00Z</dcterms:created>
  <dcterms:modified xsi:type="dcterms:W3CDTF">2020-01-20T01:39:00Z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