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F8" w:rsidRPr="000F48B1" w:rsidRDefault="00BC21F8" w:rsidP="00BC21F8">
      <w:pPr>
        <w:pStyle w:val="211"/>
        <w:spacing w:line="360" w:lineRule="auto"/>
        <w:ind w:firstLineChars="0" w:firstLine="0"/>
        <w:rPr>
          <w:rFonts w:cs="仿宋_GB2312"/>
          <w:w w:val="90"/>
          <w:kern w:val="2"/>
          <w:sz w:val="24"/>
          <w:szCs w:val="24"/>
        </w:rPr>
      </w:pPr>
      <w:r w:rsidRPr="000F48B1">
        <w:rPr>
          <w:rFonts w:cs="仿宋_GB2312" w:hint="eastAsia"/>
          <w:w w:val="90"/>
          <w:kern w:val="2"/>
          <w:sz w:val="24"/>
          <w:szCs w:val="24"/>
        </w:rPr>
        <w:t>附件1：</w:t>
      </w:r>
    </w:p>
    <w:p w:rsidR="00BC21F8" w:rsidRPr="000F48B1" w:rsidRDefault="00BC21F8" w:rsidP="00BC21F8">
      <w:pPr>
        <w:spacing w:line="360" w:lineRule="auto"/>
        <w:jc w:val="center"/>
        <w:rPr>
          <w:rFonts w:ascii="宋体" w:hAnsi="宋体" w:cs="方正小标宋简体"/>
          <w:sz w:val="24"/>
        </w:rPr>
      </w:pPr>
      <w:bookmarkStart w:id="0" w:name="_GoBack"/>
      <w:r w:rsidRPr="000F48B1">
        <w:rPr>
          <w:rFonts w:ascii="宋体" w:hAnsi="宋体" w:cs="方正小标宋简体" w:hint="eastAsia"/>
          <w:sz w:val="24"/>
        </w:rPr>
        <w:t>麻城市公开招聘全媒体节目主持人岗位表</w:t>
      </w:r>
    </w:p>
    <w:tbl>
      <w:tblPr>
        <w:tblpPr w:leftFromText="180" w:rightFromText="180" w:vertAnchor="text" w:horzAnchor="page" w:tblpXSpec="center" w:tblpY="179"/>
        <w:tblOverlap w:val="never"/>
        <w:tblW w:w="140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64"/>
        <w:gridCol w:w="704"/>
        <w:gridCol w:w="656"/>
        <w:gridCol w:w="816"/>
        <w:gridCol w:w="674"/>
        <w:gridCol w:w="627"/>
        <w:gridCol w:w="1980"/>
        <w:gridCol w:w="2639"/>
        <w:gridCol w:w="645"/>
        <w:gridCol w:w="616"/>
        <w:gridCol w:w="585"/>
        <w:gridCol w:w="1178"/>
        <w:gridCol w:w="924"/>
        <w:gridCol w:w="947"/>
      </w:tblGrid>
      <w:tr w:rsidR="00BC21F8" w:rsidRPr="000F48B1" w:rsidTr="000158CF">
        <w:trPr>
          <w:trHeight w:val="1265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岗位</w:t>
            </w:r>
          </w:p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名称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岗位所需专业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复试入围比例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其他</w:t>
            </w:r>
          </w:p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条件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联系人及联系方式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 w:rsidRPr="000F48B1">
              <w:rPr>
                <w:rFonts w:ascii="宋体" w:hAnsi="宋体" w:cs="黑体" w:hint="eastAsia"/>
                <w:kern w:val="0"/>
                <w:sz w:val="24"/>
                <w:lang w:bidi="ar"/>
              </w:rPr>
              <w:t>备注</w:t>
            </w:r>
          </w:p>
        </w:tc>
      </w:tr>
      <w:tr w:rsidR="00BC21F8" w:rsidRPr="000F48B1" w:rsidTr="000158CF">
        <w:trPr>
          <w:trHeight w:val="2735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市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中心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市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新闻采编中心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GW01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播音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主持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（男）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专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技岗位</w:t>
            </w:r>
            <w:proofErr w:type="gramEnd"/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完成电视节目的播音任务，能准确理解所播节目和稿件的内容，并运用不同的播音风格表达节目内容；参加户外报道或现场采</w:t>
            </w: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访，撰写节目串联词。</w:t>
            </w:r>
          </w:p>
        </w:tc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专科：播音与主持（660202）、旅游类（6401）、空中乘务（600405）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本科：新闻传播学类（0503）、戏剧与影视学类（1303）、旅游管理类（1209）、音乐与舞蹈学类（1302）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研究生：新闻传播学（0503）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专科及以上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1:5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1.根据人才队伍结构需求和单位工作需要，仅面向男性招考。具有普通话二级乙等</w:t>
            </w: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及以上证书。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lastRenderedPageBreak/>
              <w:t>李雪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150728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40053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须在2023年7月31日前取得毕业证，否则不予聘用。</w:t>
            </w:r>
          </w:p>
        </w:tc>
      </w:tr>
      <w:tr w:rsidR="00BC21F8" w:rsidRPr="000F48B1" w:rsidTr="000158CF">
        <w:trPr>
          <w:trHeight w:val="2625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市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中心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市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新闻采编中心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GW02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播音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主持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（女）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专</w:t>
            </w:r>
            <w:proofErr w:type="gramStart"/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技岗位</w:t>
            </w:r>
            <w:proofErr w:type="gramEnd"/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完成电视节目的播音任务，能准确理解所播节目和稿件的内容，并运用不同的播音风格表达节目内容；参加户外报道或现场采访，撰写节目串联词。</w:t>
            </w:r>
          </w:p>
        </w:tc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专科：播音与主持（660202）、旅游类（6401）、空中乘务（600405）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本科：新闻传播学类（0503）、戏剧与影视学类（1303）、旅游管理类（1209）、音乐与舞蹈学类（1302）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研究生：新闻传播学（0503）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1:5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根据人才队伍结构需求和单位工作需要，仅面向女性招聘。具有普通话二级乙等及以上证书。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李雪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150728</w:t>
            </w:r>
          </w:p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40053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21F8" w:rsidRPr="000F48B1" w:rsidRDefault="00BC21F8" w:rsidP="000158CF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仿宋_GB2312"/>
                <w:sz w:val="24"/>
              </w:rPr>
            </w:pPr>
            <w:r w:rsidRPr="000F48B1">
              <w:rPr>
                <w:rFonts w:ascii="宋体" w:hAnsi="宋体" w:cs="仿宋_GB2312" w:hint="eastAsia"/>
                <w:kern w:val="0"/>
                <w:sz w:val="24"/>
                <w:lang w:bidi="ar"/>
              </w:rPr>
              <w:t>须在2023年7月31日前取得毕业证，否则不予聘用。</w:t>
            </w:r>
          </w:p>
        </w:tc>
      </w:tr>
    </w:tbl>
    <w:p w:rsidR="00BC21F8" w:rsidRPr="000F48B1" w:rsidRDefault="00BC21F8" w:rsidP="00BC21F8">
      <w:pPr>
        <w:pStyle w:val="21"/>
        <w:spacing w:line="360" w:lineRule="auto"/>
        <w:ind w:firstLineChars="0" w:firstLine="0"/>
        <w:rPr>
          <w:rFonts w:cs="方正小标宋简体" w:hint="eastAsia"/>
          <w:sz w:val="24"/>
          <w:szCs w:val="24"/>
        </w:rPr>
        <w:sectPr w:rsidR="00BC21F8" w:rsidRPr="000F48B1" w:rsidSect="00BC21F8">
          <w:footerReference w:type="default" r:id="rId4"/>
          <w:pgSz w:w="16838" w:h="11906" w:orient="landscape"/>
          <w:pgMar w:top="1440" w:right="1080" w:bottom="1440" w:left="1080" w:header="709" w:footer="709" w:gutter="0"/>
          <w:cols w:space="720"/>
          <w:docGrid w:type="lines" w:linePitch="360"/>
        </w:sectPr>
      </w:pPr>
    </w:p>
    <w:p w:rsidR="00431CAE" w:rsidRPr="00BC21F8" w:rsidRDefault="00431CAE">
      <w:pPr>
        <w:rPr>
          <w:rFonts w:hint="eastAsia"/>
        </w:rPr>
      </w:pPr>
    </w:p>
    <w:sectPr w:rsidR="00431CAE" w:rsidRPr="00BC2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CD" w:rsidRDefault="00BC21F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54756" wp14:editId="496E97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9132CD" w:rsidRDefault="00BC21F8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5475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" filled="f" stroked="f" strokeweight="1.25pt">
              <v:textbox style="mso-fit-shape-to-text:t" inset="0,0,0,0">
                <w:txbxContent>
                  <w:p w:rsidR="009132CD" w:rsidRDefault="00BC21F8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8"/>
    <w:rsid w:val="00431CAE"/>
    <w:rsid w:val="00B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E013"/>
  <w15:chartTrackingRefBased/>
  <w15:docId w15:val="{AB0E7638-9E4B-4A63-895A-C36399B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C2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1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BC21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C21F8"/>
    <w:rPr>
      <w:rFonts w:ascii="Times New Roman" w:eastAsia="宋体" w:hAnsi="Times New Roman" w:cs="Times New Roman"/>
      <w:sz w:val="18"/>
      <w:szCs w:val="24"/>
    </w:rPr>
  </w:style>
  <w:style w:type="paragraph" w:customStyle="1" w:styleId="21">
    <w:name w:val="正文首行缩进 21"/>
    <w:basedOn w:val="a"/>
    <w:qFormat/>
    <w:rsid w:val="00BC21F8"/>
    <w:pPr>
      <w:widowControl/>
      <w:ind w:firstLineChars="200" w:firstLine="420"/>
    </w:pPr>
    <w:rPr>
      <w:rFonts w:ascii="宋体" w:hAnsi="宋体"/>
      <w:kern w:val="0"/>
      <w:sz w:val="30"/>
      <w:szCs w:val="18"/>
    </w:rPr>
  </w:style>
  <w:style w:type="paragraph" w:customStyle="1" w:styleId="211">
    <w:name w:val="正文首行缩进 211"/>
    <w:basedOn w:val="a"/>
    <w:qFormat/>
    <w:rsid w:val="00BC21F8"/>
    <w:pPr>
      <w:widowControl/>
      <w:ind w:firstLineChars="200" w:firstLine="420"/>
    </w:pPr>
    <w:rPr>
      <w:rFonts w:ascii="宋体" w:hAnsi="宋体"/>
      <w:kern w:val="0"/>
      <w:sz w:val="30"/>
      <w:szCs w:val="18"/>
    </w:rPr>
  </w:style>
  <w:style w:type="character" w:customStyle="1" w:styleId="10">
    <w:name w:val="标题 1 字符"/>
    <w:basedOn w:val="a0"/>
    <w:link w:val="1"/>
    <w:uiPriority w:val="9"/>
    <w:rsid w:val="00BC21F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2023-03-30T08:16:00Z</dcterms:created>
  <dcterms:modified xsi:type="dcterms:W3CDTF">2023-03-30T08:19:00Z</dcterms:modified>
</cp:coreProperties>
</file>